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838CD"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UNIVERSIDADE FEDERAL DO RIO GRANDE DO SUL</w:t>
      </w:r>
    </w:p>
    <w:p w14:paraId="3A47CBAB"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FACULDADE DE AGRONOMIA</w:t>
      </w:r>
    </w:p>
    <w:p w14:paraId="6F5D25A0"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PROGRAMA DE PÓS-GRADUAÇÃO EM CIÊNCIA DO SOLO</w:t>
      </w:r>
    </w:p>
    <w:p w14:paraId="63796867" w14:textId="77777777" w:rsidR="003C169E" w:rsidRPr="00A8226C" w:rsidRDefault="003C169E" w:rsidP="00DA4D99">
      <w:pPr>
        <w:spacing w:after="0" w:line="360" w:lineRule="auto"/>
        <w:jc w:val="both"/>
        <w:rPr>
          <w:rFonts w:ascii="Arial" w:hAnsi="Arial" w:cs="Arial"/>
          <w:b/>
          <w:sz w:val="24"/>
          <w:szCs w:val="24"/>
        </w:rPr>
      </w:pPr>
    </w:p>
    <w:p w14:paraId="43A72C3B" w14:textId="77777777" w:rsidR="003C169E" w:rsidRPr="00A8226C" w:rsidRDefault="003C169E" w:rsidP="00DA4D99">
      <w:pPr>
        <w:spacing w:after="0" w:line="360" w:lineRule="auto"/>
        <w:jc w:val="both"/>
        <w:rPr>
          <w:rFonts w:ascii="Arial" w:hAnsi="Arial" w:cs="Arial"/>
          <w:b/>
          <w:sz w:val="24"/>
          <w:szCs w:val="24"/>
        </w:rPr>
      </w:pPr>
    </w:p>
    <w:p w14:paraId="7F58B416" w14:textId="77777777" w:rsidR="003C169E" w:rsidRPr="00A8226C" w:rsidRDefault="003C169E" w:rsidP="00DA4D99">
      <w:pPr>
        <w:spacing w:after="0" w:line="360" w:lineRule="auto"/>
        <w:jc w:val="both"/>
        <w:rPr>
          <w:rFonts w:ascii="Arial" w:hAnsi="Arial" w:cs="Arial"/>
          <w:b/>
          <w:sz w:val="24"/>
          <w:szCs w:val="24"/>
        </w:rPr>
      </w:pPr>
    </w:p>
    <w:p w14:paraId="0901BC56" w14:textId="77777777" w:rsidR="003C169E" w:rsidRPr="00A8226C" w:rsidRDefault="003C169E" w:rsidP="00DA4D99">
      <w:pPr>
        <w:spacing w:after="0" w:line="360" w:lineRule="auto"/>
        <w:jc w:val="both"/>
        <w:rPr>
          <w:rFonts w:ascii="Arial" w:hAnsi="Arial" w:cs="Arial"/>
          <w:b/>
          <w:sz w:val="24"/>
          <w:szCs w:val="24"/>
        </w:rPr>
      </w:pPr>
    </w:p>
    <w:p w14:paraId="22A2EAF6" w14:textId="77777777" w:rsidR="003C169E" w:rsidRPr="00A8226C" w:rsidRDefault="003C169E" w:rsidP="00DA4D99">
      <w:pPr>
        <w:spacing w:after="0" w:line="360" w:lineRule="auto"/>
        <w:jc w:val="both"/>
        <w:rPr>
          <w:rFonts w:ascii="Arial" w:hAnsi="Arial" w:cs="Arial"/>
          <w:b/>
          <w:sz w:val="24"/>
          <w:szCs w:val="24"/>
        </w:rPr>
      </w:pPr>
    </w:p>
    <w:p w14:paraId="5F1CB04A" w14:textId="77777777" w:rsidR="003C169E" w:rsidRPr="00A8226C" w:rsidRDefault="003C169E" w:rsidP="00DA4D99">
      <w:pPr>
        <w:spacing w:after="0" w:line="360" w:lineRule="auto"/>
        <w:jc w:val="both"/>
        <w:rPr>
          <w:rFonts w:ascii="Arial" w:hAnsi="Arial" w:cs="Arial"/>
          <w:b/>
          <w:sz w:val="24"/>
          <w:szCs w:val="24"/>
        </w:rPr>
      </w:pPr>
    </w:p>
    <w:p w14:paraId="6AA3E750" w14:textId="77777777" w:rsidR="003C169E" w:rsidRPr="00A8226C" w:rsidRDefault="003C169E" w:rsidP="00DA4D99">
      <w:pPr>
        <w:spacing w:after="0" w:line="360" w:lineRule="auto"/>
        <w:jc w:val="both"/>
        <w:rPr>
          <w:rFonts w:ascii="Arial" w:hAnsi="Arial" w:cs="Arial"/>
          <w:b/>
          <w:sz w:val="24"/>
          <w:szCs w:val="24"/>
        </w:rPr>
      </w:pPr>
    </w:p>
    <w:p w14:paraId="2CEDDF80" w14:textId="77777777" w:rsidR="003C169E" w:rsidRPr="00A8226C" w:rsidRDefault="003C169E" w:rsidP="00DA4D99">
      <w:pPr>
        <w:spacing w:after="0" w:line="360" w:lineRule="auto"/>
        <w:jc w:val="both"/>
        <w:rPr>
          <w:rFonts w:ascii="Arial" w:hAnsi="Arial" w:cs="Arial"/>
          <w:b/>
          <w:sz w:val="24"/>
          <w:szCs w:val="24"/>
        </w:rPr>
      </w:pPr>
    </w:p>
    <w:p w14:paraId="3CA3F982" w14:textId="77777777" w:rsidR="003C169E" w:rsidRPr="00A8226C" w:rsidRDefault="003C169E" w:rsidP="00DA4D99">
      <w:pPr>
        <w:spacing w:after="0" w:line="360" w:lineRule="auto"/>
        <w:jc w:val="both"/>
        <w:rPr>
          <w:rFonts w:ascii="Arial" w:hAnsi="Arial" w:cs="Arial"/>
          <w:b/>
          <w:sz w:val="24"/>
          <w:szCs w:val="24"/>
        </w:rPr>
      </w:pPr>
    </w:p>
    <w:p w14:paraId="79A7B90E" w14:textId="77777777" w:rsidR="003C169E" w:rsidRPr="00A8226C" w:rsidRDefault="003C169E" w:rsidP="00DA4D99">
      <w:pPr>
        <w:spacing w:after="0" w:line="360" w:lineRule="auto"/>
        <w:jc w:val="both"/>
        <w:rPr>
          <w:rFonts w:ascii="Arial" w:hAnsi="Arial" w:cs="Arial"/>
          <w:b/>
          <w:sz w:val="24"/>
          <w:szCs w:val="24"/>
        </w:rPr>
      </w:pPr>
    </w:p>
    <w:p w14:paraId="32733D35" w14:textId="77777777" w:rsidR="003C169E" w:rsidRPr="00625F61" w:rsidRDefault="003C169E" w:rsidP="00DA4D99">
      <w:pPr>
        <w:spacing w:after="0" w:line="360" w:lineRule="auto"/>
        <w:jc w:val="both"/>
        <w:rPr>
          <w:rFonts w:ascii="Arial" w:hAnsi="Arial" w:cs="Arial"/>
          <w:b/>
          <w:caps/>
          <w:sz w:val="24"/>
          <w:szCs w:val="24"/>
        </w:rPr>
      </w:pPr>
    </w:p>
    <w:p w14:paraId="09FFDC1F" w14:textId="77777777" w:rsidR="003C169E" w:rsidRPr="00625F61" w:rsidRDefault="003C169E" w:rsidP="00DA4D99">
      <w:pPr>
        <w:spacing w:after="0" w:line="360" w:lineRule="auto"/>
        <w:jc w:val="center"/>
        <w:rPr>
          <w:rFonts w:ascii="Arial" w:hAnsi="Arial" w:cs="Arial"/>
          <w:b/>
          <w:caps/>
          <w:sz w:val="24"/>
          <w:szCs w:val="24"/>
        </w:rPr>
      </w:pPr>
      <w:r w:rsidRPr="00625F61">
        <w:rPr>
          <w:rFonts w:ascii="Arial" w:hAnsi="Arial" w:cs="Arial"/>
          <w:b/>
          <w:caps/>
          <w:sz w:val="24"/>
          <w:szCs w:val="24"/>
        </w:rPr>
        <w:t>NUTRIENTES E RAÍZES NO PERFIL E CRESCIMENTO DE MILHO E AVEIA EM FUNÇÃO DO PREPARO</w:t>
      </w:r>
      <w:r>
        <w:rPr>
          <w:rFonts w:ascii="Arial" w:hAnsi="Arial" w:cs="Arial"/>
          <w:b/>
          <w:caps/>
          <w:sz w:val="24"/>
          <w:szCs w:val="24"/>
        </w:rPr>
        <w:t xml:space="preserve"> </w:t>
      </w:r>
      <w:r w:rsidRPr="00625F61">
        <w:rPr>
          <w:rFonts w:ascii="Arial" w:hAnsi="Arial" w:cs="Arial"/>
          <w:b/>
          <w:caps/>
          <w:sz w:val="24"/>
          <w:szCs w:val="24"/>
        </w:rPr>
        <w:t>DO SOLO E MODOS DE ADUBAÇÃO</w:t>
      </w:r>
    </w:p>
    <w:p w14:paraId="37AC37C7" w14:textId="77777777" w:rsidR="003C169E" w:rsidRPr="00A8226C" w:rsidRDefault="003C169E" w:rsidP="00DA4D99">
      <w:pPr>
        <w:spacing w:after="0" w:line="360" w:lineRule="auto"/>
        <w:jc w:val="both"/>
        <w:rPr>
          <w:rFonts w:ascii="Arial" w:hAnsi="Arial" w:cs="Arial"/>
          <w:b/>
          <w:sz w:val="24"/>
          <w:szCs w:val="24"/>
        </w:rPr>
      </w:pPr>
    </w:p>
    <w:p w14:paraId="64E48EB4" w14:textId="77777777" w:rsidR="003C169E" w:rsidRPr="00A8226C" w:rsidRDefault="003C169E" w:rsidP="00DA4D99">
      <w:pPr>
        <w:spacing w:after="0" w:line="360" w:lineRule="auto"/>
        <w:jc w:val="both"/>
        <w:rPr>
          <w:rFonts w:ascii="Arial" w:hAnsi="Arial" w:cs="Arial"/>
          <w:b/>
          <w:sz w:val="24"/>
          <w:szCs w:val="24"/>
        </w:rPr>
      </w:pPr>
    </w:p>
    <w:p w14:paraId="2F437F2F" w14:textId="77777777" w:rsidR="003C169E" w:rsidRPr="00A8226C" w:rsidRDefault="003C169E" w:rsidP="00DA4D99">
      <w:pPr>
        <w:spacing w:after="0" w:line="360" w:lineRule="auto"/>
        <w:jc w:val="both"/>
        <w:rPr>
          <w:rFonts w:ascii="Arial" w:hAnsi="Arial" w:cs="Arial"/>
          <w:b/>
          <w:sz w:val="24"/>
          <w:szCs w:val="24"/>
        </w:rPr>
      </w:pPr>
    </w:p>
    <w:p w14:paraId="4B730836" w14:textId="77777777" w:rsidR="003C169E" w:rsidRPr="00A8226C" w:rsidRDefault="003C169E" w:rsidP="00DA4D99">
      <w:pPr>
        <w:spacing w:after="0" w:line="360" w:lineRule="auto"/>
        <w:jc w:val="both"/>
        <w:rPr>
          <w:rFonts w:ascii="Arial" w:hAnsi="Arial" w:cs="Arial"/>
          <w:b/>
          <w:sz w:val="24"/>
          <w:szCs w:val="24"/>
        </w:rPr>
      </w:pPr>
    </w:p>
    <w:p w14:paraId="170EED2A" w14:textId="77777777" w:rsidR="003C169E" w:rsidRPr="00A8226C" w:rsidRDefault="003C169E" w:rsidP="00DA4D99">
      <w:pPr>
        <w:spacing w:after="0" w:line="360" w:lineRule="auto"/>
        <w:jc w:val="both"/>
        <w:rPr>
          <w:rFonts w:ascii="Arial" w:hAnsi="Arial" w:cs="Arial"/>
          <w:b/>
          <w:sz w:val="24"/>
          <w:szCs w:val="24"/>
        </w:rPr>
      </w:pPr>
    </w:p>
    <w:p w14:paraId="32AD2D2A" w14:textId="77777777" w:rsidR="003C169E" w:rsidRPr="00A8226C" w:rsidRDefault="003C169E" w:rsidP="00DA4D99">
      <w:pPr>
        <w:spacing w:after="0" w:line="360" w:lineRule="auto"/>
        <w:jc w:val="both"/>
        <w:rPr>
          <w:rFonts w:ascii="Arial" w:hAnsi="Arial" w:cs="Arial"/>
          <w:b/>
          <w:sz w:val="24"/>
          <w:szCs w:val="24"/>
        </w:rPr>
      </w:pPr>
    </w:p>
    <w:p w14:paraId="38AA73FB" w14:textId="77777777" w:rsidR="003C169E" w:rsidRPr="00A8226C" w:rsidRDefault="003C169E" w:rsidP="00DA4D99">
      <w:pPr>
        <w:spacing w:after="0" w:line="360" w:lineRule="auto"/>
        <w:jc w:val="both"/>
        <w:rPr>
          <w:rFonts w:ascii="Arial" w:hAnsi="Arial" w:cs="Arial"/>
          <w:b/>
          <w:sz w:val="24"/>
          <w:szCs w:val="24"/>
        </w:rPr>
      </w:pPr>
    </w:p>
    <w:p w14:paraId="7E304836" w14:textId="77777777" w:rsidR="003C169E" w:rsidRPr="00A8226C" w:rsidRDefault="003C169E" w:rsidP="00DA4D99">
      <w:pPr>
        <w:spacing w:after="0" w:line="360" w:lineRule="auto"/>
        <w:jc w:val="both"/>
        <w:rPr>
          <w:rFonts w:ascii="Arial" w:hAnsi="Arial" w:cs="Arial"/>
          <w:b/>
          <w:sz w:val="24"/>
          <w:szCs w:val="24"/>
        </w:rPr>
      </w:pPr>
    </w:p>
    <w:p w14:paraId="1D4F2C44" w14:textId="77777777" w:rsidR="003C169E" w:rsidRPr="00A8226C" w:rsidRDefault="003C169E" w:rsidP="00DA4D99">
      <w:pPr>
        <w:spacing w:after="0" w:line="360" w:lineRule="auto"/>
        <w:jc w:val="both"/>
        <w:rPr>
          <w:rFonts w:ascii="Arial" w:hAnsi="Arial" w:cs="Arial"/>
          <w:b/>
          <w:sz w:val="24"/>
          <w:szCs w:val="24"/>
        </w:rPr>
      </w:pPr>
    </w:p>
    <w:p w14:paraId="0161EEDE" w14:textId="77777777" w:rsidR="003C169E" w:rsidRPr="00A8226C" w:rsidRDefault="003C169E" w:rsidP="00DA4D99">
      <w:pPr>
        <w:spacing w:after="0" w:line="360" w:lineRule="auto"/>
        <w:jc w:val="both"/>
        <w:rPr>
          <w:rFonts w:ascii="Arial" w:hAnsi="Arial" w:cs="Arial"/>
          <w:b/>
          <w:sz w:val="24"/>
          <w:szCs w:val="24"/>
        </w:rPr>
      </w:pPr>
    </w:p>
    <w:p w14:paraId="25157D09" w14:textId="77777777" w:rsidR="003C169E" w:rsidRPr="00A8226C" w:rsidRDefault="003C169E" w:rsidP="00DA4D99">
      <w:pPr>
        <w:spacing w:after="0" w:line="360" w:lineRule="auto"/>
        <w:jc w:val="both"/>
        <w:rPr>
          <w:rFonts w:ascii="Arial" w:hAnsi="Arial" w:cs="Arial"/>
          <w:b/>
          <w:sz w:val="24"/>
          <w:szCs w:val="24"/>
        </w:rPr>
      </w:pPr>
    </w:p>
    <w:p w14:paraId="446A9990" w14:textId="77777777" w:rsidR="003C169E" w:rsidRDefault="003C169E" w:rsidP="00DA4D99">
      <w:pPr>
        <w:spacing w:after="0" w:line="360" w:lineRule="auto"/>
        <w:jc w:val="both"/>
        <w:rPr>
          <w:rFonts w:ascii="Arial" w:hAnsi="Arial" w:cs="Arial"/>
          <w:b/>
          <w:sz w:val="24"/>
          <w:szCs w:val="24"/>
        </w:rPr>
      </w:pPr>
    </w:p>
    <w:p w14:paraId="4891FFBE" w14:textId="77777777" w:rsidR="003C169E" w:rsidRPr="00A8226C" w:rsidRDefault="003C169E" w:rsidP="00DA4D99">
      <w:pPr>
        <w:spacing w:after="0" w:line="360" w:lineRule="auto"/>
        <w:jc w:val="both"/>
        <w:rPr>
          <w:rFonts w:ascii="Arial" w:hAnsi="Arial" w:cs="Arial"/>
          <w:b/>
          <w:sz w:val="24"/>
          <w:szCs w:val="24"/>
        </w:rPr>
      </w:pPr>
    </w:p>
    <w:p w14:paraId="240CF6B0" w14:textId="77777777" w:rsidR="003C169E" w:rsidRPr="00A8226C" w:rsidRDefault="003C169E" w:rsidP="00DA4D99">
      <w:pPr>
        <w:spacing w:after="0" w:line="360" w:lineRule="auto"/>
        <w:jc w:val="both"/>
        <w:rPr>
          <w:rFonts w:ascii="Arial" w:hAnsi="Arial" w:cs="Arial"/>
          <w:b/>
          <w:sz w:val="24"/>
          <w:szCs w:val="24"/>
        </w:rPr>
      </w:pPr>
    </w:p>
    <w:p w14:paraId="20608F89" w14:textId="77777777" w:rsidR="003C169E" w:rsidRPr="00A8226C" w:rsidRDefault="003C169E" w:rsidP="00DA4D99">
      <w:pPr>
        <w:spacing w:after="0" w:line="360" w:lineRule="auto"/>
        <w:jc w:val="both"/>
        <w:rPr>
          <w:rFonts w:ascii="Arial" w:hAnsi="Arial" w:cs="Arial"/>
          <w:b/>
          <w:sz w:val="24"/>
          <w:szCs w:val="24"/>
        </w:rPr>
      </w:pPr>
    </w:p>
    <w:p w14:paraId="336F4D31" w14:textId="77777777" w:rsidR="003C169E" w:rsidRPr="00A8226C" w:rsidRDefault="003C169E" w:rsidP="00DA4D99">
      <w:pPr>
        <w:spacing w:after="0" w:line="360" w:lineRule="auto"/>
        <w:jc w:val="both"/>
        <w:rPr>
          <w:rFonts w:ascii="Arial" w:hAnsi="Arial" w:cs="Arial"/>
          <w:b/>
          <w:sz w:val="24"/>
          <w:szCs w:val="24"/>
        </w:rPr>
      </w:pPr>
    </w:p>
    <w:p w14:paraId="4FF12325" w14:textId="77777777" w:rsidR="003C169E" w:rsidRPr="00A8226C" w:rsidRDefault="003C169E" w:rsidP="00DA4D99">
      <w:pPr>
        <w:spacing w:after="0" w:line="360" w:lineRule="auto"/>
        <w:jc w:val="center"/>
        <w:rPr>
          <w:rFonts w:ascii="Arial" w:hAnsi="Arial" w:cs="Arial"/>
          <w:b/>
          <w:sz w:val="24"/>
          <w:szCs w:val="24"/>
        </w:rPr>
      </w:pPr>
      <w:r>
        <w:rPr>
          <w:rFonts w:ascii="Arial" w:hAnsi="Arial" w:cs="Arial"/>
          <w:b/>
          <w:sz w:val="24"/>
          <w:szCs w:val="24"/>
        </w:rPr>
        <w:t>Dario Carvalho</w:t>
      </w:r>
    </w:p>
    <w:p w14:paraId="70DE342E" w14:textId="77777777" w:rsidR="003C169E" w:rsidRPr="00A8226C" w:rsidRDefault="003C169E" w:rsidP="00DA4D99">
      <w:pPr>
        <w:spacing w:after="0" w:line="360" w:lineRule="auto"/>
        <w:jc w:val="center"/>
        <w:rPr>
          <w:rFonts w:ascii="Arial" w:hAnsi="Arial" w:cs="Arial"/>
          <w:b/>
          <w:sz w:val="24"/>
          <w:szCs w:val="24"/>
        </w:rPr>
      </w:pPr>
      <w:r w:rsidRPr="00A8226C">
        <w:rPr>
          <w:rFonts w:ascii="Arial" w:hAnsi="Arial" w:cs="Arial"/>
          <w:b/>
          <w:sz w:val="24"/>
          <w:szCs w:val="24"/>
        </w:rPr>
        <w:t>(</w:t>
      </w:r>
      <w:r>
        <w:rPr>
          <w:rFonts w:ascii="Arial" w:hAnsi="Arial" w:cs="Arial"/>
          <w:b/>
          <w:sz w:val="24"/>
          <w:szCs w:val="24"/>
        </w:rPr>
        <w:t>Tese de Doutorado</w:t>
      </w:r>
      <w:r w:rsidRPr="00A8226C">
        <w:rPr>
          <w:rFonts w:ascii="Arial" w:hAnsi="Arial" w:cs="Arial"/>
          <w:b/>
          <w:sz w:val="24"/>
          <w:szCs w:val="24"/>
        </w:rPr>
        <w:t>)</w:t>
      </w:r>
    </w:p>
    <w:p w14:paraId="40325E43" w14:textId="77777777" w:rsidR="003C169E" w:rsidRPr="00A8226C" w:rsidRDefault="003C169E" w:rsidP="00DA4D99">
      <w:pPr>
        <w:spacing w:after="0" w:line="360" w:lineRule="auto"/>
        <w:jc w:val="both"/>
        <w:rPr>
          <w:rFonts w:ascii="Arial" w:hAnsi="Arial" w:cs="Arial"/>
          <w:b/>
          <w:sz w:val="24"/>
          <w:szCs w:val="24"/>
        </w:rPr>
        <w:sectPr w:rsidR="003C169E" w:rsidRPr="00A8226C" w:rsidSect="004D4F04">
          <w:headerReference w:type="default" r:id="rId8"/>
          <w:footerReference w:type="default" r:id="rId9"/>
          <w:headerReference w:type="first" r:id="rId10"/>
          <w:footerReference w:type="first" r:id="rId11"/>
          <w:type w:val="nextColumn"/>
          <w:pgSz w:w="11906" w:h="16838"/>
          <w:pgMar w:top="1418" w:right="1134" w:bottom="1134" w:left="2268" w:header="709" w:footer="709" w:gutter="0"/>
          <w:cols w:space="708"/>
          <w:docGrid w:linePitch="360"/>
        </w:sectPr>
      </w:pPr>
    </w:p>
    <w:p w14:paraId="6756F499"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lastRenderedPageBreak/>
        <w:t>UNIVERSIDADE FEDERAL DO RIO GRANDE DO SUL</w:t>
      </w:r>
    </w:p>
    <w:p w14:paraId="0DF27DA2"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FACULDADE DE AGRONOMIA</w:t>
      </w:r>
    </w:p>
    <w:p w14:paraId="2ACA607B"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PROGRAMA DE PÓS-GRADUAÇÃO EM CIÊNCIA DO SOLO</w:t>
      </w:r>
    </w:p>
    <w:p w14:paraId="30E4241A" w14:textId="77777777" w:rsidR="003C169E" w:rsidRPr="00A8226C" w:rsidRDefault="003C169E" w:rsidP="00DA4D99">
      <w:pPr>
        <w:spacing w:after="0" w:line="360" w:lineRule="auto"/>
        <w:jc w:val="both"/>
        <w:rPr>
          <w:rFonts w:ascii="Arial" w:hAnsi="Arial" w:cs="Arial"/>
          <w:b/>
          <w:sz w:val="24"/>
          <w:szCs w:val="24"/>
        </w:rPr>
      </w:pPr>
    </w:p>
    <w:p w14:paraId="3B49D5FB" w14:textId="77777777" w:rsidR="003C169E" w:rsidRPr="00A8226C" w:rsidRDefault="003C169E" w:rsidP="00DA4D99">
      <w:pPr>
        <w:spacing w:after="0" w:line="360" w:lineRule="auto"/>
        <w:jc w:val="both"/>
        <w:rPr>
          <w:rFonts w:ascii="Arial" w:hAnsi="Arial" w:cs="Arial"/>
          <w:b/>
          <w:sz w:val="24"/>
          <w:szCs w:val="24"/>
        </w:rPr>
      </w:pPr>
    </w:p>
    <w:p w14:paraId="1AA2E48A" w14:textId="77777777" w:rsidR="003C169E" w:rsidRPr="00A8226C" w:rsidRDefault="003C169E" w:rsidP="00DA4D99">
      <w:pPr>
        <w:spacing w:after="0" w:line="360" w:lineRule="auto"/>
        <w:jc w:val="both"/>
        <w:rPr>
          <w:rFonts w:ascii="Arial" w:hAnsi="Arial" w:cs="Arial"/>
          <w:b/>
          <w:sz w:val="24"/>
          <w:szCs w:val="24"/>
        </w:rPr>
      </w:pPr>
    </w:p>
    <w:p w14:paraId="76263A40" w14:textId="77777777" w:rsidR="003C169E" w:rsidRPr="00A8226C" w:rsidRDefault="003C169E" w:rsidP="00DA4D99">
      <w:pPr>
        <w:spacing w:after="0" w:line="360" w:lineRule="auto"/>
        <w:jc w:val="both"/>
        <w:rPr>
          <w:rFonts w:ascii="Arial" w:hAnsi="Arial" w:cs="Arial"/>
          <w:b/>
          <w:sz w:val="24"/>
          <w:szCs w:val="24"/>
        </w:rPr>
      </w:pPr>
    </w:p>
    <w:p w14:paraId="3395AB54" w14:textId="77777777" w:rsidR="003C169E" w:rsidRPr="00A8226C" w:rsidRDefault="003C169E" w:rsidP="00DA4D99">
      <w:pPr>
        <w:spacing w:after="0" w:line="360" w:lineRule="auto"/>
        <w:jc w:val="both"/>
        <w:rPr>
          <w:rFonts w:ascii="Arial" w:hAnsi="Arial" w:cs="Arial"/>
          <w:b/>
          <w:sz w:val="24"/>
          <w:szCs w:val="24"/>
        </w:rPr>
      </w:pPr>
    </w:p>
    <w:p w14:paraId="0FDA7595" w14:textId="77777777" w:rsidR="003C169E" w:rsidRPr="00A8226C" w:rsidRDefault="003C169E" w:rsidP="00DA4D99">
      <w:pPr>
        <w:spacing w:after="0" w:line="360" w:lineRule="auto"/>
        <w:jc w:val="both"/>
        <w:rPr>
          <w:rFonts w:ascii="Arial" w:hAnsi="Arial" w:cs="Arial"/>
          <w:b/>
          <w:sz w:val="24"/>
          <w:szCs w:val="24"/>
        </w:rPr>
      </w:pPr>
    </w:p>
    <w:p w14:paraId="4ADD9438" w14:textId="2A67A1A5" w:rsidR="003C169E" w:rsidRDefault="003C169E" w:rsidP="00DA4D99">
      <w:pPr>
        <w:spacing w:after="0" w:line="360" w:lineRule="auto"/>
        <w:jc w:val="both"/>
        <w:rPr>
          <w:rFonts w:ascii="Arial" w:hAnsi="Arial" w:cs="Arial"/>
          <w:b/>
          <w:sz w:val="24"/>
          <w:szCs w:val="24"/>
        </w:rPr>
      </w:pPr>
    </w:p>
    <w:p w14:paraId="64B1125A" w14:textId="77777777" w:rsidR="00FE6E9B" w:rsidRPr="00A8226C" w:rsidRDefault="00FE6E9B" w:rsidP="00DA4D99">
      <w:pPr>
        <w:spacing w:after="0" w:line="360" w:lineRule="auto"/>
        <w:jc w:val="both"/>
        <w:rPr>
          <w:rFonts w:ascii="Arial" w:hAnsi="Arial" w:cs="Arial"/>
          <w:b/>
          <w:sz w:val="24"/>
          <w:szCs w:val="24"/>
        </w:rPr>
      </w:pPr>
    </w:p>
    <w:p w14:paraId="318BFFF0" w14:textId="77777777" w:rsidR="003C169E" w:rsidRPr="00A8226C" w:rsidRDefault="003C169E" w:rsidP="00DA4D99">
      <w:pPr>
        <w:spacing w:after="0" w:line="360" w:lineRule="auto"/>
        <w:jc w:val="both"/>
        <w:rPr>
          <w:rFonts w:ascii="Arial" w:hAnsi="Arial" w:cs="Arial"/>
          <w:b/>
          <w:sz w:val="24"/>
          <w:szCs w:val="24"/>
        </w:rPr>
      </w:pPr>
    </w:p>
    <w:p w14:paraId="62E65AA0" w14:textId="77777777" w:rsidR="003C169E" w:rsidRPr="00A8226C" w:rsidRDefault="003C169E" w:rsidP="00DA4D99">
      <w:pPr>
        <w:spacing w:after="0" w:line="360" w:lineRule="auto"/>
        <w:jc w:val="both"/>
        <w:rPr>
          <w:rFonts w:ascii="Arial" w:hAnsi="Arial" w:cs="Arial"/>
          <w:b/>
          <w:sz w:val="24"/>
          <w:szCs w:val="24"/>
        </w:rPr>
      </w:pPr>
    </w:p>
    <w:p w14:paraId="3A2F8E0F" w14:textId="77777777" w:rsidR="003C169E" w:rsidRPr="00A8226C" w:rsidRDefault="003C169E" w:rsidP="00DA4D99">
      <w:pPr>
        <w:spacing w:after="0" w:line="360" w:lineRule="auto"/>
        <w:jc w:val="both"/>
        <w:rPr>
          <w:rFonts w:ascii="Arial" w:hAnsi="Arial" w:cs="Arial"/>
          <w:b/>
          <w:sz w:val="24"/>
          <w:szCs w:val="24"/>
        </w:rPr>
      </w:pPr>
    </w:p>
    <w:p w14:paraId="4D69986F" w14:textId="77777777" w:rsidR="003C169E" w:rsidRPr="00625F61" w:rsidRDefault="003C169E" w:rsidP="00DA4D99">
      <w:pPr>
        <w:spacing w:after="0" w:line="360" w:lineRule="auto"/>
        <w:jc w:val="center"/>
        <w:rPr>
          <w:rFonts w:ascii="Arial" w:hAnsi="Arial" w:cs="Arial"/>
          <w:b/>
          <w:caps/>
          <w:sz w:val="24"/>
          <w:szCs w:val="24"/>
        </w:rPr>
      </w:pPr>
      <w:r w:rsidRPr="00625F61">
        <w:rPr>
          <w:rFonts w:ascii="Arial" w:hAnsi="Arial" w:cs="Arial"/>
          <w:b/>
          <w:caps/>
          <w:sz w:val="24"/>
          <w:szCs w:val="24"/>
        </w:rPr>
        <w:t>NUTRIENTES E RAÍZES NO PERFIL E CRESCIMENTO DE MILHO E AVEIA EM FUNÇÃO DO PREPARO</w:t>
      </w:r>
      <w:r>
        <w:rPr>
          <w:rFonts w:ascii="Arial" w:hAnsi="Arial" w:cs="Arial"/>
          <w:b/>
          <w:caps/>
          <w:sz w:val="24"/>
          <w:szCs w:val="24"/>
        </w:rPr>
        <w:t xml:space="preserve"> </w:t>
      </w:r>
      <w:r w:rsidRPr="00625F61">
        <w:rPr>
          <w:rFonts w:ascii="Arial" w:hAnsi="Arial" w:cs="Arial"/>
          <w:b/>
          <w:caps/>
          <w:sz w:val="24"/>
          <w:szCs w:val="24"/>
        </w:rPr>
        <w:t>DO SOLO E MODOS DE ADUBAÇÃO</w:t>
      </w:r>
    </w:p>
    <w:p w14:paraId="6709C2FF" w14:textId="77777777" w:rsidR="003C169E" w:rsidRPr="00A8226C" w:rsidRDefault="003C169E" w:rsidP="00DA4D99">
      <w:pPr>
        <w:spacing w:after="0" w:line="360" w:lineRule="auto"/>
        <w:jc w:val="both"/>
        <w:rPr>
          <w:rFonts w:ascii="Arial" w:hAnsi="Arial" w:cs="Arial"/>
          <w:b/>
          <w:sz w:val="24"/>
          <w:szCs w:val="24"/>
        </w:rPr>
      </w:pPr>
    </w:p>
    <w:p w14:paraId="7C8AA752" w14:textId="77777777" w:rsidR="003C169E" w:rsidRPr="00A8226C" w:rsidRDefault="003C169E" w:rsidP="00DA4D99">
      <w:pPr>
        <w:spacing w:after="0" w:line="360" w:lineRule="auto"/>
        <w:jc w:val="both"/>
        <w:rPr>
          <w:rFonts w:ascii="Arial" w:hAnsi="Arial" w:cs="Arial"/>
          <w:b/>
          <w:sz w:val="24"/>
          <w:szCs w:val="24"/>
        </w:rPr>
      </w:pPr>
    </w:p>
    <w:p w14:paraId="6E41EA33" w14:textId="77777777" w:rsidR="003C169E" w:rsidRPr="00A8226C" w:rsidRDefault="003C169E" w:rsidP="00DA4D99">
      <w:pPr>
        <w:spacing w:after="0" w:line="360" w:lineRule="auto"/>
        <w:jc w:val="both"/>
        <w:rPr>
          <w:rFonts w:ascii="Arial" w:hAnsi="Arial" w:cs="Arial"/>
          <w:b/>
          <w:sz w:val="24"/>
          <w:szCs w:val="24"/>
        </w:rPr>
      </w:pPr>
    </w:p>
    <w:p w14:paraId="71C298A4" w14:textId="77777777" w:rsidR="003C169E" w:rsidRPr="00A8226C" w:rsidRDefault="003C169E" w:rsidP="00DA4D99">
      <w:pPr>
        <w:spacing w:after="0" w:line="360" w:lineRule="auto"/>
        <w:jc w:val="both"/>
        <w:rPr>
          <w:rFonts w:ascii="Arial" w:hAnsi="Arial" w:cs="Arial"/>
          <w:b/>
          <w:sz w:val="24"/>
          <w:szCs w:val="24"/>
        </w:rPr>
      </w:pPr>
    </w:p>
    <w:p w14:paraId="5166BDFE" w14:textId="77777777" w:rsidR="003C169E" w:rsidRPr="00A8226C" w:rsidRDefault="003C169E" w:rsidP="00DA4D99">
      <w:pPr>
        <w:spacing w:after="0" w:line="360" w:lineRule="auto"/>
        <w:jc w:val="center"/>
        <w:rPr>
          <w:rFonts w:ascii="Arial" w:hAnsi="Arial" w:cs="Arial"/>
          <w:sz w:val="24"/>
          <w:szCs w:val="24"/>
        </w:rPr>
      </w:pPr>
      <w:r>
        <w:rPr>
          <w:rFonts w:ascii="Arial" w:hAnsi="Arial" w:cs="Arial"/>
          <w:sz w:val="24"/>
          <w:szCs w:val="24"/>
        </w:rPr>
        <w:t>DARIO CARVALHO</w:t>
      </w:r>
    </w:p>
    <w:p w14:paraId="6D93A132" w14:textId="77777777" w:rsidR="003C169E" w:rsidRPr="00A8226C" w:rsidRDefault="003C169E" w:rsidP="00DA4D99">
      <w:pPr>
        <w:spacing w:after="0" w:line="360" w:lineRule="auto"/>
        <w:jc w:val="center"/>
        <w:rPr>
          <w:rFonts w:ascii="Arial" w:hAnsi="Arial" w:cs="Arial"/>
          <w:sz w:val="24"/>
          <w:szCs w:val="24"/>
        </w:rPr>
      </w:pPr>
      <w:r>
        <w:rPr>
          <w:rFonts w:ascii="Arial" w:hAnsi="Arial" w:cs="Arial"/>
          <w:sz w:val="24"/>
          <w:szCs w:val="24"/>
        </w:rPr>
        <w:t>Engenheiro</w:t>
      </w:r>
      <w:r w:rsidR="00F51FC5">
        <w:rPr>
          <w:rFonts w:ascii="Arial" w:hAnsi="Arial" w:cs="Arial"/>
          <w:sz w:val="24"/>
          <w:szCs w:val="24"/>
        </w:rPr>
        <w:t>-</w:t>
      </w:r>
      <w:r>
        <w:rPr>
          <w:rFonts w:ascii="Arial" w:hAnsi="Arial" w:cs="Arial"/>
          <w:sz w:val="24"/>
          <w:szCs w:val="24"/>
        </w:rPr>
        <w:t>Agrônomo (UFRGS)</w:t>
      </w:r>
    </w:p>
    <w:p w14:paraId="539BF8E5" w14:textId="77777777" w:rsidR="003C169E" w:rsidRPr="00A8226C" w:rsidRDefault="003C169E" w:rsidP="00DA4D99">
      <w:pPr>
        <w:spacing w:after="0" w:line="360" w:lineRule="auto"/>
        <w:jc w:val="center"/>
        <w:rPr>
          <w:rFonts w:ascii="Arial" w:hAnsi="Arial" w:cs="Arial"/>
          <w:sz w:val="24"/>
          <w:szCs w:val="24"/>
        </w:rPr>
      </w:pPr>
    </w:p>
    <w:p w14:paraId="21A83B3D" w14:textId="77777777" w:rsidR="003C169E" w:rsidRPr="00A8226C" w:rsidRDefault="003C169E" w:rsidP="00DA4D99">
      <w:pPr>
        <w:spacing w:after="0" w:line="360" w:lineRule="auto"/>
        <w:rPr>
          <w:rFonts w:ascii="Arial" w:hAnsi="Arial" w:cs="Arial"/>
          <w:sz w:val="24"/>
          <w:szCs w:val="24"/>
        </w:rPr>
      </w:pPr>
    </w:p>
    <w:p w14:paraId="5ACB1186" w14:textId="08358EA8" w:rsidR="003C169E" w:rsidRPr="00A8226C" w:rsidRDefault="003C169E" w:rsidP="00DA4D99">
      <w:pPr>
        <w:spacing w:after="0" w:line="360" w:lineRule="auto"/>
        <w:ind w:left="2268" w:right="2268"/>
        <w:jc w:val="center"/>
        <w:rPr>
          <w:rFonts w:ascii="Arial" w:hAnsi="Arial" w:cs="Arial"/>
          <w:sz w:val="24"/>
          <w:szCs w:val="24"/>
        </w:rPr>
      </w:pPr>
      <w:r>
        <w:rPr>
          <w:rFonts w:ascii="Arial" w:hAnsi="Arial" w:cs="Arial"/>
          <w:sz w:val="24"/>
          <w:szCs w:val="24"/>
        </w:rPr>
        <w:t xml:space="preserve">Tese </w:t>
      </w:r>
      <w:r w:rsidR="00F67FCF">
        <w:rPr>
          <w:rFonts w:ascii="Arial" w:hAnsi="Arial" w:cs="Arial"/>
          <w:sz w:val="24"/>
          <w:szCs w:val="24"/>
        </w:rPr>
        <w:t>[</w:t>
      </w:r>
      <w:r w:rsidRPr="00F67FCF">
        <w:rPr>
          <w:rFonts w:ascii="Arial" w:hAnsi="Arial" w:cs="Arial"/>
          <w:i/>
          <w:sz w:val="24"/>
          <w:szCs w:val="24"/>
        </w:rPr>
        <w:t>Dissertação</w:t>
      </w:r>
      <w:r w:rsidR="00F67FCF">
        <w:rPr>
          <w:rFonts w:ascii="Arial" w:hAnsi="Arial" w:cs="Arial"/>
          <w:sz w:val="24"/>
          <w:szCs w:val="24"/>
        </w:rPr>
        <w:t>]</w:t>
      </w:r>
      <w:r w:rsidRPr="00A8226C">
        <w:rPr>
          <w:rFonts w:ascii="Arial" w:hAnsi="Arial" w:cs="Arial"/>
          <w:sz w:val="24"/>
          <w:szCs w:val="24"/>
        </w:rPr>
        <w:t xml:space="preserve"> apresentada como um dos requisitos à obtenção do Grau de </w:t>
      </w:r>
      <w:r>
        <w:rPr>
          <w:rFonts w:ascii="Arial" w:hAnsi="Arial" w:cs="Arial"/>
          <w:sz w:val="24"/>
          <w:szCs w:val="24"/>
        </w:rPr>
        <w:t>Doutor</w:t>
      </w:r>
      <w:r w:rsidRPr="00A8226C">
        <w:rPr>
          <w:rFonts w:ascii="Arial" w:hAnsi="Arial" w:cs="Arial"/>
          <w:sz w:val="24"/>
          <w:szCs w:val="24"/>
        </w:rPr>
        <w:t xml:space="preserve"> </w:t>
      </w:r>
      <w:r>
        <w:rPr>
          <w:rFonts w:ascii="Arial" w:hAnsi="Arial" w:cs="Arial"/>
          <w:sz w:val="24"/>
          <w:szCs w:val="24"/>
        </w:rPr>
        <w:t xml:space="preserve">(Mestre) </w:t>
      </w:r>
      <w:r w:rsidRPr="00A8226C">
        <w:rPr>
          <w:rFonts w:ascii="Arial" w:hAnsi="Arial" w:cs="Arial"/>
          <w:sz w:val="24"/>
          <w:szCs w:val="24"/>
        </w:rPr>
        <w:t>em Ciência do Solo</w:t>
      </w:r>
    </w:p>
    <w:p w14:paraId="3B6C35AB" w14:textId="77777777" w:rsidR="003C169E" w:rsidRPr="00A8226C" w:rsidRDefault="003C169E" w:rsidP="00DA4D99">
      <w:pPr>
        <w:spacing w:after="0" w:line="360" w:lineRule="auto"/>
        <w:jc w:val="both"/>
        <w:rPr>
          <w:rFonts w:ascii="Arial" w:hAnsi="Arial" w:cs="Arial"/>
          <w:b/>
          <w:sz w:val="24"/>
          <w:szCs w:val="24"/>
        </w:rPr>
      </w:pPr>
    </w:p>
    <w:p w14:paraId="4153C1DB" w14:textId="77777777" w:rsidR="003C169E" w:rsidRPr="00A8226C" w:rsidRDefault="003C169E" w:rsidP="00DA4D99">
      <w:pPr>
        <w:spacing w:after="0" w:line="360" w:lineRule="auto"/>
        <w:jc w:val="both"/>
        <w:rPr>
          <w:rFonts w:ascii="Arial" w:hAnsi="Arial" w:cs="Arial"/>
          <w:b/>
          <w:sz w:val="24"/>
          <w:szCs w:val="24"/>
        </w:rPr>
      </w:pPr>
    </w:p>
    <w:p w14:paraId="4540B524" w14:textId="77777777" w:rsidR="003C169E" w:rsidRPr="00A8226C" w:rsidRDefault="003C169E" w:rsidP="00DA4D99">
      <w:pPr>
        <w:spacing w:after="0" w:line="360" w:lineRule="auto"/>
        <w:jc w:val="both"/>
        <w:rPr>
          <w:rFonts w:ascii="Arial" w:hAnsi="Arial" w:cs="Arial"/>
          <w:b/>
          <w:sz w:val="24"/>
          <w:szCs w:val="24"/>
        </w:rPr>
      </w:pPr>
    </w:p>
    <w:p w14:paraId="5E7203F6" w14:textId="77777777" w:rsidR="003C169E" w:rsidRPr="00A8226C" w:rsidRDefault="003C169E" w:rsidP="00DA4D99">
      <w:pPr>
        <w:spacing w:after="0" w:line="360" w:lineRule="auto"/>
        <w:jc w:val="both"/>
        <w:rPr>
          <w:rFonts w:ascii="Arial" w:hAnsi="Arial" w:cs="Arial"/>
          <w:b/>
          <w:sz w:val="24"/>
          <w:szCs w:val="24"/>
        </w:rPr>
      </w:pPr>
    </w:p>
    <w:p w14:paraId="570EE50F"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Porto Alegre (RS) Brasil</w:t>
      </w:r>
    </w:p>
    <w:p w14:paraId="7176517B" w14:textId="77777777" w:rsidR="003C169E" w:rsidRDefault="003C169E" w:rsidP="00DA4D99">
      <w:pPr>
        <w:spacing w:after="0" w:line="360" w:lineRule="auto"/>
        <w:jc w:val="center"/>
        <w:rPr>
          <w:rFonts w:ascii="Arial" w:hAnsi="Arial" w:cs="Arial"/>
          <w:sz w:val="24"/>
          <w:szCs w:val="24"/>
        </w:rPr>
      </w:pPr>
      <w:r>
        <w:rPr>
          <w:rFonts w:ascii="Arial" w:hAnsi="Arial" w:cs="Arial"/>
          <w:sz w:val="24"/>
          <w:szCs w:val="24"/>
        </w:rPr>
        <w:t>Agosto</w:t>
      </w:r>
      <w:r w:rsidRPr="00A8226C">
        <w:rPr>
          <w:rFonts w:ascii="Arial" w:hAnsi="Arial" w:cs="Arial"/>
          <w:sz w:val="24"/>
          <w:szCs w:val="24"/>
        </w:rPr>
        <w:t xml:space="preserve"> de 201</w:t>
      </w:r>
      <w:r>
        <w:rPr>
          <w:rFonts w:ascii="Arial" w:hAnsi="Arial" w:cs="Arial"/>
          <w:sz w:val="24"/>
          <w:szCs w:val="24"/>
        </w:rPr>
        <w:t>8</w:t>
      </w:r>
      <w:r>
        <w:rPr>
          <w:rFonts w:ascii="Arial" w:hAnsi="Arial" w:cs="Arial"/>
          <w:sz w:val="24"/>
          <w:szCs w:val="24"/>
        </w:rPr>
        <w:br w:type="page"/>
      </w:r>
    </w:p>
    <w:p w14:paraId="0AC0ADB0" w14:textId="77777777" w:rsidR="003C169E" w:rsidRPr="00A8226C" w:rsidRDefault="003C169E" w:rsidP="00DA4D99">
      <w:pPr>
        <w:spacing w:after="0" w:line="360" w:lineRule="auto"/>
        <w:jc w:val="center"/>
        <w:rPr>
          <w:rFonts w:ascii="Arial" w:hAnsi="Arial" w:cs="Arial"/>
          <w:sz w:val="24"/>
          <w:szCs w:val="24"/>
        </w:rPr>
        <w:sectPr w:rsidR="003C169E" w:rsidRPr="00A8226C" w:rsidSect="00AB635D">
          <w:headerReference w:type="default" r:id="rId12"/>
          <w:footerReference w:type="default" r:id="rId13"/>
          <w:headerReference w:type="first" r:id="rId14"/>
          <w:type w:val="nextColumn"/>
          <w:pgSz w:w="11906" w:h="16838"/>
          <w:pgMar w:top="1418" w:right="1134" w:bottom="1134" w:left="2268" w:header="709" w:footer="709" w:gutter="0"/>
          <w:pgNumType w:fmt="lowerRoman" w:start="1"/>
          <w:cols w:space="708"/>
          <w:docGrid w:linePitch="360"/>
        </w:sectPr>
      </w:pPr>
    </w:p>
    <w:p w14:paraId="1CD3DF4E" w14:textId="77777777" w:rsidR="003C169E" w:rsidRDefault="003C169E" w:rsidP="00DA4D99">
      <w:pPr>
        <w:spacing w:after="0" w:line="360" w:lineRule="auto"/>
        <w:rPr>
          <w:rFonts w:ascii="Arial" w:hAnsi="Arial" w:cs="Arial"/>
          <w:sz w:val="24"/>
          <w:szCs w:val="24"/>
        </w:rPr>
      </w:pPr>
    </w:p>
    <w:p w14:paraId="072A66D1" w14:textId="77777777" w:rsidR="003C169E" w:rsidRDefault="003C169E" w:rsidP="00DA4D99">
      <w:pPr>
        <w:spacing w:after="0" w:line="360" w:lineRule="auto"/>
        <w:rPr>
          <w:rFonts w:ascii="Arial" w:hAnsi="Arial" w:cs="Arial"/>
          <w:sz w:val="24"/>
          <w:szCs w:val="24"/>
        </w:rPr>
      </w:pPr>
    </w:p>
    <w:p w14:paraId="00B70B3D" w14:textId="77777777" w:rsidR="003C169E" w:rsidRDefault="003C169E" w:rsidP="00DA4D99">
      <w:pPr>
        <w:spacing w:after="0" w:line="360" w:lineRule="auto"/>
        <w:rPr>
          <w:rFonts w:ascii="Arial" w:hAnsi="Arial" w:cs="Arial"/>
          <w:sz w:val="24"/>
          <w:szCs w:val="24"/>
        </w:rPr>
      </w:pPr>
    </w:p>
    <w:p w14:paraId="0936D631" w14:textId="77777777" w:rsidR="003C169E" w:rsidRDefault="003C169E" w:rsidP="00DA4D99">
      <w:pPr>
        <w:spacing w:after="0" w:line="360" w:lineRule="auto"/>
        <w:rPr>
          <w:rFonts w:ascii="Arial" w:hAnsi="Arial" w:cs="Arial"/>
          <w:sz w:val="24"/>
          <w:szCs w:val="24"/>
        </w:rPr>
      </w:pPr>
    </w:p>
    <w:p w14:paraId="17C3BDAB" w14:textId="77777777" w:rsidR="003C169E" w:rsidRDefault="003C169E" w:rsidP="00DA4D99">
      <w:pPr>
        <w:spacing w:after="0" w:line="360" w:lineRule="auto"/>
        <w:rPr>
          <w:rFonts w:ascii="Arial" w:hAnsi="Arial" w:cs="Arial"/>
          <w:sz w:val="24"/>
          <w:szCs w:val="24"/>
        </w:rPr>
      </w:pPr>
    </w:p>
    <w:p w14:paraId="4B4FFA03" w14:textId="77777777" w:rsidR="003C169E" w:rsidRDefault="003C169E" w:rsidP="00DA4D99">
      <w:pPr>
        <w:spacing w:after="0" w:line="360" w:lineRule="auto"/>
        <w:rPr>
          <w:rFonts w:ascii="Arial" w:hAnsi="Arial" w:cs="Arial"/>
          <w:sz w:val="24"/>
          <w:szCs w:val="24"/>
        </w:rPr>
      </w:pPr>
    </w:p>
    <w:p w14:paraId="56371FB7" w14:textId="77777777" w:rsidR="003C169E" w:rsidRDefault="003C169E" w:rsidP="00DA4D99">
      <w:pPr>
        <w:spacing w:after="0" w:line="360" w:lineRule="auto"/>
        <w:rPr>
          <w:rFonts w:ascii="Arial" w:hAnsi="Arial" w:cs="Arial"/>
          <w:sz w:val="24"/>
          <w:szCs w:val="24"/>
        </w:rPr>
      </w:pPr>
    </w:p>
    <w:p w14:paraId="1BC890BD" w14:textId="77777777" w:rsidR="003C169E" w:rsidRDefault="003C169E" w:rsidP="00DA4D99">
      <w:pPr>
        <w:spacing w:after="0" w:line="360" w:lineRule="auto"/>
        <w:rPr>
          <w:rFonts w:ascii="Arial" w:hAnsi="Arial" w:cs="Arial"/>
          <w:sz w:val="24"/>
          <w:szCs w:val="24"/>
        </w:rPr>
      </w:pPr>
    </w:p>
    <w:p w14:paraId="786573A8" w14:textId="77777777" w:rsidR="008851A7" w:rsidRDefault="008851A7" w:rsidP="00DA4D99">
      <w:pPr>
        <w:spacing w:after="0" w:line="360" w:lineRule="auto"/>
        <w:rPr>
          <w:rFonts w:ascii="Arial" w:hAnsi="Arial" w:cs="Arial"/>
          <w:sz w:val="24"/>
          <w:szCs w:val="24"/>
        </w:rPr>
      </w:pPr>
    </w:p>
    <w:p w14:paraId="6712DB6E" w14:textId="77777777" w:rsidR="008851A7" w:rsidRDefault="008851A7" w:rsidP="00DA4D99">
      <w:pPr>
        <w:spacing w:after="0" w:line="360" w:lineRule="auto"/>
        <w:rPr>
          <w:rFonts w:ascii="Arial" w:hAnsi="Arial" w:cs="Arial"/>
          <w:sz w:val="24"/>
          <w:szCs w:val="24"/>
        </w:rPr>
      </w:pPr>
    </w:p>
    <w:p w14:paraId="5978FE46" w14:textId="77777777" w:rsidR="008851A7" w:rsidRDefault="008851A7" w:rsidP="00DA4D99">
      <w:pPr>
        <w:spacing w:after="0" w:line="360" w:lineRule="auto"/>
        <w:rPr>
          <w:rFonts w:ascii="Arial" w:hAnsi="Arial" w:cs="Arial"/>
          <w:sz w:val="24"/>
          <w:szCs w:val="24"/>
        </w:rPr>
      </w:pPr>
    </w:p>
    <w:p w14:paraId="11BFB22D" w14:textId="77777777" w:rsidR="008851A7" w:rsidRDefault="008851A7" w:rsidP="00DA4D99">
      <w:pPr>
        <w:spacing w:after="0" w:line="360" w:lineRule="auto"/>
        <w:rPr>
          <w:rFonts w:ascii="Arial" w:hAnsi="Arial" w:cs="Arial"/>
          <w:sz w:val="24"/>
          <w:szCs w:val="24"/>
        </w:rPr>
      </w:pPr>
    </w:p>
    <w:p w14:paraId="02232DA9" w14:textId="77777777" w:rsidR="008851A7" w:rsidRDefault="008851A7" w:rsidP="00DA4D99">
      <w:pPr>
        <w:spacing w:after="0" w:line="360" w:lineRule="auto"/>
        <w:rPr>
          <w:rFonts w:ascii="Arial" w:hAnsi="Arial" w:cs="Arial"/>
          <w:sz w:val="24"/>
          <w:szCs w:val="24"/>
        </w:rPr>
      </w:pPr>
    </w:p>
    <w:p w14:paraId="1A9B608C" w14:textId="77777777" w:rsidR="003C169E" w:rsidRDefault="003C169E" w:rsidP="00DA4D99">
      <w:pPr>
        <w:spacing w:after="0" w:line="360" w:lineRule="auto"/>
        <w:rPr>
          <w:rFonts w:ascii="Arial" w:hAnsi="Arial" w:cs="Arial"/>
          <w:sz w:val="24"/>
          <w:szCs w:val="24"/>
        </w:rPr>
      </w:pPr>
    </w:p>
    <w:p w14:paraId="55D39E85" w14:textId="77777777" w:rsidR="003C169E" w:rsidRDefault="003C169E" w:rsidP="00DA4D99">
      <w:pPr>
        <w:spacing w:after="0" w:line="360" w:lineRule="auto"/>
        <w:rPr>
          <w:rFonts w:ascii="Arial" w:hAnsi="Arial" w:cs="Arial"/>
          <w:sz w:val="24"/>
          <w:szCs w:val="24"/>
        </w:rPr>
      </w:pPr>
    </w:p>
    <w:p w14:paraId="327545FC" w14:textId="77777777" w:rsidR="003C169E" w:rsidRDefault="003C169E" w:rsidP="00DA4D99">
      <w:pPr>
        <w:spacing w:after="0" w:line="360" w:lineRule="auto"/>
        <w:rPr>
          <w:rFonts w:ascii="Arial" w:hAnsi="Arial" w:cs="Arial"/>
          <w:sz w:val="24"/>
          <w:szCs w:val="24"/>
        </w:rPr>
      </w:pPr>
    </w:p>
    <w:p w14:paraId="580A9D14" w14:textId="77777777" w:rsidR="003C169E" w:rsidRDefault="003C169E" w:rsidP="00DA4D99">
      <w:pPr>
        <w:spacing w:after="0" w:line="360" w:lineRule="auto"/>
        <w:rPr>
          <w:rFonts w:ascii="Arial" w:hAnsi="Arial" w:cs="Arial"/>
          <w:sz w:val="24"/>
          <w:szCs w:val="24"/>
        </w:rPr>
      </w:pPr>
    </w:p>
    <w:p w14:paraId="2A38DB83" w14:textId="77777777" w:rsidR="003C169E" w:rsidRDefault="003C169E" w:rsidP="00DA4D99">
      <w:pPr>
        <w:spacing w:after="0" w:line="360" w:lineRule="auto"/>
        <w:rPr>
          <w:rFonts w:ascii="Arial" w:hAnsi="Arial" w:cs="Arial"/>
          <w:sz w:val="24"/>
          <w:szCs w:val="24"/>
        </w:rPr>
      </w:pPr>
    </w:p>
    <w:p w14:paraId="624A02DC" w14:textId="77777777" w:rsidR="003C169E" w:rsidRDefault="003C169E" w:rsidP="00DA4D99">
      <w:pPr>
        <w:spacing w:after="0" w:line="360" w:lineRule="auto"/>
        <w:rPr>
          <w:rFonts w:ascii="Arial" w:hAnsi="Arial" w:cs="Arial"/>
          <w:sz w:val="24"/>
          <w:szCs w:val="24"/>
        </w:rPr>
      </w:pPr>
    </w:p>
    <w:p w14:paraId="4C5C9CB2" w14:textId="77777777" w:rsidR="003C169E" w:rsidRDefault="008851A7" w:rsidP="00DA4D99">
      <w:pPr>
        <w:spacing w:after="0" w:line="360" w:lineRule="auto"/>
        <w:rPr>
          <w:rFonts w:ascii="Arial" w:hAnsi="Arial" w:cs="Arial"/>
          <w:sz w:val="24"/>
          <w:szCs w:val="24"/>
        </w:rPr>
      </w:pPr>
      <w:r w:rsidRPr="008851A7">
        <w:rPr>
          <w:rFonts w:ascii="Arial" w:hAnsi="Arial" w:cs="Arial"/>
          <w:noProof/>
          <w:sz w:val="24"/>
          <w:szCs w:val="24"/>
        </w:rPr>
        <w:drawing>
          <wp:inline distT="0" distB="0" distL="0" distR="0" wp14:anchorId="6A7FB7C5" wp14:editId="40B9E4AC">
            <wp:extent cx="5400040" cy="3809365"/>
            <wp:effectExtent l="0" t="0" r="0" b="63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3809365"/>
                    </a:xfrm>
                    <a:prstGeom prst="rect">
                      <a:avLst/>
                    </a:prstGeom>
                    <a:noFill/>
                    <a:ln>
                      <a:noFill/>
                    </a:ln>
                  </pic:spPr>
                </pic:pic>
              </a:graphicData>
            </a:graphic>
          </wp:inline>
        </w:drawing>
      </w:r>
    </w:p>
    <w:p w14:paraId="2FFBFF4B" w14:textId="77777777" w:rsidR="00AB635D" w:rsidRDefault="00AB635D" w:rsidP="00DA4D99">
      <w:pPr>
        <w:spacing w:after="0" w:line="360" w:lineRule="auto"/>
        <w:rPr>
          <w:rFonts w:ascii="Arial" w:hAnsi="Arial" w:cs="Arial"/>
          <w:sz w:val="24"/>
          <w:szCs w:val="24"/>
        </w:rPr>
        <w:sectPr w:rsidR="00AB635D" w:rsidSect="00AB635D">
          <w:footerReference w:type="default" r:id="rId16"/>
          <w:type w:val="nextColumn"/>
          <w:pgSz w:w="11906" w:h="16838"/>
          <w:pgMar w:top="1418" w:right="1134" w:bottom="1134" w:left="2268" w:header="709" w:footer="709" w:gutter="0"/>
          <w:pgNumType w:fmt="lowerRoman" w:start="1"/>
          <w:cols w:space="708"/>
          <w:docGrid w:linePitch="360"/>
        </w:sectPr>
      </w:pPr>
    </w:p>
    <w:p w14:paraId="717D9D63" w14:textId="77777777" w:rsidR="003C169E" w:rsidRPr="00A8226C" w:rsidRDefault="00AC667A" w:rsidP="00DA4D99">
      <w:pPr>
        <w:spacing w:after="0" w:line="240" w:lineRule="auto"/>
        <w:rPr>
          <w:rFonts w:ascii="Arial" w:hAnsi="Arial" w:cs="Arial"/>
          <w:sz w:val="24"/>
          <w:szCs w:val="24"/>
        </w:rPr>
      </w:pPr>
      <w:r>
        <w:rPr>
          <w:rFonts w:ascii="Arial" w:hAnsi="Arial" w:cs="Arial"/>
          <w:sz w:val="24"/>
          <w:szCs w:val="24"/>
        </w:rPr>
        <w:lastRenderedPageBreak/>
        <w:t>DARIO CARVALHO</w:t>
      </w:r>
    </w:p>
    <w:p w14:paraId="7B0BC131" w14:textId="297EEE48" w:rsidR="003C169E" w:rsidRDefault="00AC667A" w:rsidP="00DA4D99">
      <w:pPr>
        <w:spacing w:after="0" w:line="240" w:lineRule="auto"/>
        <w:rPr>
          <w:rFonts w:ascii="Arial" w:hAnsi="Arial" w:cs="Arial"/>
          <w:sz w:val="24"/>
          <w:szCs w:val="24"/>
        </w:rPr>
      </w:pPr>
      <w:r>
        <w:rPr>
          <w:rFonts w:ascii="Arial" w:hAnsi="Arial" w:cs="Arial"/>
          <w:sz w:val="24"/>
          <w:szCs w:val="24"/>
        </w:rPr>
        <w:t>Engenheiro</w:t>
      </w:r>
      <w:r w:rsidR="00F51FC5">
        <w:rPr>
          <w:rFonts w:ascii="Arial" w:hAnsi="Arial" w:cs="Arial"/>
          <w:sz w:val="24"/>
          <w:szCs w:val="24"/>
        </w:rPr>
        <w:t>-</w:t>
      </w:r>
      <w:r>
        <w:rPr>
          <w:rFonts w:ascii="Arial" w:hAnsi="Arial" w:cs="Arial"/>
          <w:sz w:val="24"/>
          <w:szCs w:val="24"/>
        </w:rPr>
        <w:t>Agrônomo (UFRGS)</w:t>
      </w:r>
      <w:r w:rsidR="004D41E3">
        <w:rPr>
          <w:rFonts w:ascii="Arial" w:hAnsi="Arial" w:cs="Arial"/>
          <w:sz w:val="24"/>
          <w:szCs w:val="24"/>
        </w:rPr>
        <w:t xml:space="preserve"> </w:t>
      </w:r>
      <w:proofErr w:type="spellStart"/>
      <w:r w:rsidR="004D41E3">
        <w:rPr>
          <w:rFonts w:ascii="Arial" w:hAnsi="Arial" w:cs="Arial"/>
          <w:sz w:val="24"/>
          <w:szCs w:val="24"/>
        </w:rPr>
        <w:t>MSc</w:t>
      </w:r>
      <w:proofErr w:type="spellEnd"/>
      <w:r w:rsidR="004D41E3">
        <w:rPr>
          <w:rFonts w:ascii="Arial" w:hAnsi="Arial" w:cs="Arial"/>
          <w:sz w:val="24"/>
          <w:szCs w:val="24"/>
        </w:rPr>
        <w:t xml:space="preserve"> Ciência do Solo (UFG)</w:t>
      </w:r>
    </w:p>
    <w:p w14:paraId="28D5C503" w14:textId="77777777" w:rsidR="00872B15" w:rsidRPr="00A8226C" w:rsidRDefault="00872B15" w:rsidP="00DA4D99">
      <w:pPr>
        <w:spacing w:after="0" w:line="240" w:lineRule="auto"/>
        <w:rPr>
          <w:rFonts w:ascii="Arial" w:hAnsi="Arial" w:cs="Arial"/>
          <w:sz w:val="24"/>
          <w:szCs w:val="24"/>
        </w:rPr>
      </w:pPr>
    </w:p>
    <w:p w14:paraId="0CFF7A1A" w14:textId="77777777" w:rsidR="003C169E" w:rsidRPr="00A8226C" w:rsidRDefault="003C169E" w:rsidP="00DA4D99">
      <w:pPr>
        <w:spacing w:after="0" w:line="360" w:lineRule="auto"/>
        <w:rPr>
          <w:rFonts w:ascii="Arial" w:hAnsi="Arial" w:cs="Arial"/>
          <w:sz w:val="24"/>
          <w:szCs w:val="24"/>
        </w:rPr>
      </w:pPr>
    </w:p>
    <w:p w14:paraId="039BC0D0" w14:textId="77777777" w:rsidR="004D4F04" w:rsidRDefault="004D4F04" w:rsidP="00DA4D99">
      <w:pPr>
        <w:spacing w:after="0" w:line="360" w:lineRule="auto"/>
        <w:jc w:val="center"/>
        <w:rPr>
          <w:rFonts w:ascii="Arial" w:hAnsi="Arial" w:cs="Arial"/>
          <w:b/>
          <w:sz w:val="24"/>
          <w:szCs w:val="24"/>
        </w:rPr>
        <w:sectPr w:rsidR="004D4F04" w:rsidSect="00D64C85">
          <w:footerReference w:type="default" r:id="rId17"/>
          <w:type w:val="nextColumn"/>
          <w:pgSz w:w="11906" w:h="16838"/>
          <w:pgMar w:top="1418" w:right="1134" w:bottom="1134" w:left="2268" w:header="709" w:footer="709" w:gutter="0"/>
          <w:pgNumType w:fmt="lowerRoman" w:start="2"/>
          <w:cols w:num="2" w:space="708"/>
          <w:docGrid w:linePitch="360"/>
        </w:sectPr>
      </w:pPr>
    </w:p>
    <w:p w14:paraId="29C7BDE9" w14:textId="77777777" w:rsidR="00B8527A" w:rsidRDefault="00B8527A" w:rsidP="00DA4D99">
      <w:pPr>
        <w:spacing w:after="0" w:line="360" w:lineRule="auto"/>
        <w:jc w:val="center"/>
        <w:rPr>
          <w:rFonts w:ascii="Arial" w:hAnsi="Arial" w:cs="Arial"/>
          <w:b/>
          <w:sz w:val="24"/>
          <w:szCs w:val="24"/>
        </w:rPr>
      </w:pPr>
    </w:p>
    <w:p w14:paraId="58F9AAB6" w14:textId="77777777" w:rsidR="00B8527A" w:rsidRDefault="00B8527A" w:rsidP="00DA4D99">
      <w:pPr>
        <w:spacing w:after="0" w:line="360" w:lineRule="auto"/>
        <w:jc w:val="center"/>
        <w:rPr>
          <w:rFonts w:ascii="Arial" w:hAnsi="Arial" w:cs="Arial"/>
          <w:b/>
          <w:sz w:val="24"/>
          <w:szCs w:val="24"/>
        </w:rPr>
      </w:pPr>
    </w:p>
    <w:p w14:paraId="09409FF1" w14:textId="6ECD671D" w:rsidR="003C169E" w:rsidRPr="00A8226C" w:rsidRDefault="00AC667A" w:rsidP="00DA4D99">
      <w:pPr>
        <w:spacing w:after="0" w:line="360" w:lineRule="auto"/>
        <w:jc w:val="center"/>
        <w:rPr>
          <w:rFonts w:ascii="Arial" w:hAnsi="Arial" w:cs="Arial"/>
          <w:b/>
          <w:sz w:val="24"/>
          <w:szCs w:val="24"/>
        </w:rPr>
      </w:pPr>
      <w:r>
        <w:rPr>
          <w:rFonts w:ascii="Arial" w:hAnsi="Arial" w:cs="Arial"/>
          <w:b/>
          <w:sz w:val="24"/>
          <w:szCs w:val="24"/>
        </w:rPr>
        <w:t>TESE</w:t>
      </w:r>
    </w:p>
    <w:p w14:paraId="494C0485" w14:textId="77777777" w:rsidR="00B8527A" w:rsidRDefault="00B8527A" w:rsidP="00DA4D99">
      <w:pPr>
        <w:spacing w:after="0" w:line="360" w:lineRule="auto"/>
        <w:jc w:val="center"/>
        <w:rPr>
          <w:rFonts w:ascii="Arial" w:hAnsi="Arial" w:cs="Arial"/>
          <w:sz w:val="24"/>
          <w:szCs w:val="24"/>
        </w:rPr>
      </w:pPr>
      <w:r>
        <w:rPr>
          <w:rFonts w:ascii="Arial" w:hAnsi="Arial" w:cs="Arial"/>
          <w:sz w:val="24"/>
          <w:szCs w:val="24"/>
        </w:rPr>
        <w:t>s</w:t>
      </w:r>
      <w:r w:rsidR="003C169E" w:rsidRPr="00A8226C">
        <w:rPr>
          <w:rFonts w:ascii="Arial" w:hAnsi="Arial" w:cs="Arial"/>
          <w:sz w:val="24"/>
          <w:szCs w:val="24"/>
        </w:rPr>
        <w:t>ubmetida como parte dos requisitos</w:t>
      </w:r>
      <w:r>
        <w:rPr>
          <w:rFonts w:ascii="Arial" w:hAnsi="Arial" w:cs="Arial"/>
          <w:sz w:val="24"/>
          <w:szCs w:val="24"/>
        </w:rPr>
        <w:t xml:space="preserve"> </w:t>
      </w:r>
    </w:p>
    <w:p w14:paraId="54BEC46A" w14:textId="239C96A5"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 xml:space="preserve">para a obtenção do Grau de </w:t>
      </w:r>
    </w:p>
    <w:p w14:paraId="3581E93B" w14:textId="77777777" w:rsidR="003C169E" w:rsidRPr="00A8226C" w:rsidRDefault="00AC667A" w:rsidP="00DA4D99">
      <w:pPr>
        <w:spacing w:after="0" w:line="360" w:lineRule="auto"/>
        <w:jc w:val="center"/>
        <w:rPr>
          <w:rFonts w:ascii="Arial" w:hAnsi="Arial" w:cs="Arial"/>
          <w:b/>
          <w:sz w:val="24"/>
          <w:szCs w:val="24"/>
        </w:rPr>
      </w:pPr>
      <w:r>
        <w:rPr>
          <w:rFonts w:ascii="Arial" w:hAnsi="Arial" w:cs="Arial"/>
          <w:b/>
          <w:sz w:val="24"/>
          <w:szCs w:val="24"/>
        </w:rPr>
        <w:t>DOUTOR</w:t>
      </w:r>
      <w:r w:rsidR="003C169E" w:rsidRPr="00A8226C">
        <w:rPr>
          <w:rFonts w:ascii="Arial" w:hAnsi="Arial" w:cs="Arial"/>
          <w:b/>
          <w:sz w:val="24"/>
          <w:szCs w:val="24"/>
        </w:rPr>
        <w:t xml:space="preserve"> EM CIÊNCIA DO SOLO</w:t>
      </w:r>
    </w:p>
    <w:p w14:paraId="53DD444A" w14:textId="77777777" w:rsidR="003C169E" w:rsidRPr="00A8226C" w:rsidRDefault="003C169E" w:rsidP="00DA4D99">
      <w:pPr>
        <w:spacing w:after="0" w:line="360" w:lineRule="auto"/>
        <w:jc w:val="center"/>
        <w:rPr>
          <w:rFonts w:ascii="Arial" w:hAnsi="Arial" w:cs="Arial"/>
          <w:b/>
          <w:sz w:val="24"/>
          <w:szCs w:val="24"/>
        </w:rPr>
      </w:pPr>
    </w:p>
    <w:p w14:paraId="6A91AC23"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Programa de Pós-Graduação em Ciência do Solo</w:t>
      </w:r>
    </w:p>
    <w:p w14:paraId="7185B213"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Faculdade de Agronomia</w:t>
      </w:r>
    </w:p>
    <w:p w14:paraId="310D6A4E" w14:textId="77777777" w:rsidR="003C169E" w:rsidRPr="00A8226C" w:rsidRDefault="003C169E" w:rsidP="00DA4D99">
      <w:pPr>
        <w:spacing w:after="0" w:line="360" w:lineRule="auto"/>
        <w:jc w:val="center"/>
        <w:rPr>
          <w:rFonts w:ascii="Arial" w:hAnsi="Arial" w:cs="Arial"/>
          <w:sz w:val="24"/>
          <w:szCs w:val="24"/>
        </w:rPr>
      </w:pPr>
      <w:r w:rsidRPr="00A8226C">
        <w:rPr>
          <w:rFonts w:ascii="Arial" w:hAnsi="Arial" w:cs="Arial"/>
          <w:sz w:val="24"/>
          <w:szCs w:val="24"/>
        </w:rPr>
        <w:t>Universidade Federal do Rio Grande do Sul</w:t>
      </w:r>
    </w:p>
    <w:p w14:paraId="6AB3FF49" w14:textId="77777777" w:rsidR="003C169E" w:rsidRDefault="003C169E" w:rsidP="00DA4D99">
      <w:pPr>
        <w:spacing w:after="0" w:line="360" w:lineRule="auto"/>
        <w:jc w:val="center"/>
        <w:rPr>
          <w:rFonts w:ascii="Arial" w:hAnsi="Arial" w:cs="Arial"/>
          <w:sz w:val="24"/>
          <w:szCs w:val="24"/>
        </w:rPr>
      </w:pPr>
      <w:r w:rsidRPr="00A8226C">
        <w:rPr>
          <w:rFonts w:ascii="Arial" w:hAnsi="Arial" w:cs="Arial"/>
          <w:sz w:val="24"/>
          <w:szCs w:val="24"/>
        </w:rPr>
        <w:t>Porto Alegre (RS), Brasil</w:t>
      </w:r>
    </w:p>
    <w:p w14:paraId="16558244" w14:textId="77777777" w:rsidR="004D4F04" w:rsidRDefault="004D4F04" w:rsidP="00DA4D99">
      <w:pPr>
        <w:spacing w:after="0" w:line="240" w:lineRule="auto"/>
        <w:rPr>
          <w:rFonts w:ascii="Arial" w:hAnsi="Arial" w:cs="Arial"/>
          <w:sz w:val="24"/>
          <w:szCs w:val="24"/>
        </w:rPr>
        <w:sectPr w:rsidR="004D4F04" w:rsidSect="004D4F04">
          <w:type w:val="continuous"/>
          <w:pgSz w:w="11906" w:h="16838"/>
          <w:pgMar w:top="1418" w:right="1134" w:bottom="1134" w:left="2268" w:header="709" w:footer="709" w:gutter="0"/>
          <w:pgNumType w:fmt="lowerRoman" w:start="2"/>
          <w:cols w:space="708"/>
          <w:docGrid w:linePitch="360"/>
        </w:sectPr>
      </w:pPr>
    </w:p>
    <w:p w14:paraId="69733002" w14:textId="77777777" w:rsidR="004D4F04" w:rsidRDefault="004D4F04" w:rsidP="00DA4D99">
      <w:pPr>
        <w:spacing w:after="0" w:line="240" w:lineRule="auto"/>
        <w:rPr>
          <w:rFonts w:ascii="Arial" w:hAnsi="Arial" w:cs="Arial"/>
          <w:sz w:val="24"/>
          <w:szCs w:val="24"/>
        </w:rPr>
      </w:pPr>
    </w:p>
    <w:p w14:paraId="0305BD9B" w14:textId="77777777" w:rsidR="00673DA6" w:rsidRDefault="00673DA6" w:rsidP="00DA4D99">
      <w:pPr>
        <w:spacing w:after="0" w:line="240" w:lineRule="auto"/>
        <w:rPr>
          <w:rFonts w:ascii="Arial" w:hAnsi="Arial" w:cs="Arial"/>
          <w:sz w:val="24"/>
          <w:szCs w:val="24"/>
        </w:rPr>
      </w:pPr>
    </w:p>
    <w:p w14:paraId="0E47A6F9" w14:textId="77777777" w:rsidR="00A12231" w:rsidRDefault="00A12231" w:rsidP="00DA4D99">
      <w:pPr>
        <w:spacing w:after="0" w:line="240" w:lineRule="auto"/>
        <w:rPr>
          <w:rFonts w:ascii="Arial" w:hAnsi="Arial" w:cs="Arial"/>
          <w:sz w:val="24"/>
          <w:szCs w:val="24"/>
        </w:rPr>
      </w:pPr>
    </w:p>
    <w:p w14:paraId="2CE31E63" w14:textId="77777777" w:rsidR="00B8527A" w:rsidRDefault="00B8527A" w:rsidP="00B8527A">
      <w:pPr>
        <w:spacing w:after="0" w:line="240" w:lineRule="auto"/>
        <w:rPr>
          <w:rFonts w:ascii="Arial" w:hAnsi="Arial" w:cs="Arial"/>
          <w:sz w:val="24"/>
          <w:szCs w:val="24"/>
        </w:rPr>
      </w:pPr>
      <w:r>
        <w:rPr>
          <w:rFonts w:ascii="Arial" w:hAnsi="Arial" w:cs="Arial"/>
          <w:sz w:val="24"/>
          <w:szCs w:val="24"/>
        </w:rPr>
        <w:t>Aprovada em: ____/____/____</w:t>
      </w:r>
    </w:p>
    <w:p w14:paraId="20118FA9" w14:textId="77777777" w:rsidR="00B8527A" w:rsidRDefault="00B8527A" w:rsidP="00B8527A">
      <w:pPr>
        <w:spacing w:after="0" w:line="240" w:lineRule="auto"/>
        <w:rPr>
          <w:rFonts w:ascii="Arial" w:hAnsi="Arial" w:cs="Arial"/>
          <w:sz w:val="24"/>
          <w:szCs w:val="24"/>
        </w:rPr>
      </w:pPr>
      <w:r>
        <w:rPr>
          <w:rFonts w:ascii="Arial" w:hAnsi="Arial" w:cs="Arial"/>
          <w:sz w:val="24"/>
          <w:szCs w:val="24"/>
        </w:rPr>
        <w:t>Pela Banca Examinadora</w:t>
      </w:r>
    </w:p>
    <w:p w14:paraId="5CC11C1C" w14:textId="77777777" w:rsidR="00B8527A" w:rsidRDefault="00B8527A" w:rsidP="00B8527A">
      <w:pPr>
        <w:spacing w:after="0" w:line="240" w:lineRule="auto"/>
        <w:rPr>
          <w:rFonts w:ascii="Arial" w:hAnsi="Arial" w:cs="Arial"/>
          <w:sz w:val="24"/>
          <w:szCs w:val="24"/>
        </w:rPr>
      </w:pPr>
    </w:p>
    <w:p w14:paraId="77605694" w14:textId="090109CE" w:rsidR="00B8527A" w:rsidRDefault="00B8527A" w:rsidP="00B8527A">
      <w:pPr>
        <w:spacing w:after="0" w:line="240" w:lineRule="auto"/>
        <w:rPr>
          <w:rFonts w:ascii="Arial" w:hAnsi="Arial" w:cs="Arial"/>
          <w:sz w:val="24"/>
          <w:szCs w:val="24"/>
        </w:rPr>
      </w:pPr>
    </w:p>
    <w:p w14:paraId="07E1C854" w14:textId="7BCF0399" w:rsidR="00B8527A" w:rsidRDefault="00B8527A" w:rsidP="00B8527A">
      <w:pPr>
        <w:spacing w:after="0" w:line="240" w:lineRule="auto"/>
        <w:rPr>
          <w:rFonts w:ascii="Arial" w:hAnsi="Arial" w:cs="Arial"/>
          <w:sz w:val="24"/>
          <w:szCs w:val="24"/>
        </w:rPr>
      </w:pPr>
    </w:p>
    <w:p w14:paraId="4FC9F08E" w14:textId="77777777" w:rsidR="00B8527A" w:rsidRDefault="00B8527A" w:rsidP="00B8527A">
      <w:pPr>
        <w:spacing w:after="0" w:line="240" w:lineRule="auto"/>
        <w:rPr>
          <w:rFonts w:ascii="Arial" w:hAnsi="Arial" w:cs="Arial"/>
          <w:sz w:val="24"/>
          <w:szCs w:val="24"/>
        </w:rPr>
      </w:pPr>
    </w:p>
    <w:p w14:paraId="45E667FF" w14:textId="77777777" w:rsidR="00B8527A" w:rsidRDefault="00B8527A" w:rsidP="00B8527A">
      <w:pPr>
        <w:spacing w:after="0" w:line="240" w:lineRule="auto"/>
        <w:rPr>
          <w:rFonts w:ascii="Arial" w:hAnsi="Arial" w:cs="Arial"/>
          <w:sz w:val="24"/>
          <w:szCs w:val="24"/>
        </w:rPr>
      </w:pPr>
    </w:p>
    <w:p w14:paraId="333081C5" w14:textId="77777777" w:rsidR="00B8527A" w:rsidRDefault="00B8527A" w:rsidP="00B8527A">
      <w:pPr>
        <w:spacing w:after="0" w:line="240" w:lineRule="auto"/>
        <w:rPr>
          <w:rFonts w:ascii="Arial" w:hAnsi="Arial" w:cs="Arial"/>
          <w:sz w:val="24"/>
          <w:szCs w:val="24"/>
        </w:rPr>
      </w:pPr>
      <w:r>
        <w:rPr>
          <w:rFonts w:ascii="Arial" w:hAnsi="Arial" w:cs="Arial"/>
          <w:sz w:val="24"/>
          <w:szCs w:val="24"/>
        </w:rPr>
        <w:t>ADÃO DA SILVA</w:t>
      </w:r>
    </w:p>
    <w:p w14:paraId="66EF3E20" w14:textId="77777777" w:rsidR="00B8527A" w:rsidRDefault="00B8527A" w:rsidP="00B8527A">
      <w:pPr>
        <w:spacing w:after="0" w:line="240" w:lineRule="auto"/>
        <w:rPr>
          <w:rFonts w:ascii="Arial" w:hAnsi="Arial" w:cs="Arial"/>
          <w:sz w:val="24"/>
          <w:szCs w:val="24"/>
        </w:rPr>
      </w:pPr>
      <w:r>
        <w:rPr>
          <w:rFonts w:ascii="Arial" w:hAnsi="Arial" w:cs="Arial"/>
          <w:sz w:val="24"/>
          <w:szCs w:val="24"/>
        </w:rPr>
        <w:t>Orientador-Departamento de Solos/UFRGS</w:t>
      </w:r>
    </w:p>
    <w:p w14:paraId="032F507C" w14:textId="77777777" w:rsidR="00B8527A" w:rsidRDefault="00B8527A" w:rsidP="00B8527A">
      <w:pPr>
        <w:spacing w:after="0" w:line="240" w:lineRule="auto"/>
        <w:rPr>
          <w:rFonts w:ascii="Arial" w:hAnsi="Arial" w:cs="Arial"/>
          <w:sz w:val="24"/>
          <w:szCs w:val="24"/>
        </w:rPr>
      </w:pPr>
    </w:p>
    <w:p w14:paraId="492F4604" w14:textId="77777777" w:rsidR="00B8527A" w:rsidRDefault="00B8527A" w:rsidP="00B8527A">
      <w:pPr>
        <w:spacing w:after="0" w:line="240" w:lineRule="auto"/>
        <w:rPr>
          <w:rFonts w:ascii="Arial" w:hAnsi="Arial" w:cs="Arial"/>
          <w:sz w:val="24"/>
          <w:szCs w:val="24"/>
        </w:rPr>
      </w:pPr>
    </w:p>
    <w:p w14:paraId="359DDE4C" w14:textId="77777777" w:rsidR="00B8527A" w:rsidRDefault="00B8527A" w:rsidP="00B8527A">
      <w:pPr>
        <w:spacing w:after="0" w:line="240" w:lineRule="auto"/>
        <w:rPr>
          <w:rFonts w:ascii="Arial" w:hAnsi="Arial" w:cs="Arial"/>
          <w:sz w:val="24"/>
          <w:szCs w:val="24"/>
        </w:rPr>
      </w:pPr>
    </w:p>
    <w:p w14:paraId="0465E819" w14:textId="77777777" w:rsidR="00B8527A" w:rsidRDefault="00B8527A" w:rsidP="00B8527A">
      <w:pPr>
        <w:spacing w:after="0" w:line="240" w:lineRule="auto"/>
        <w:rPr>
          <w:rFonts w:ascii="Arial" w:hAnsi="Arial" w:cs="Arial"/>
          <w:sz w:val="24"/>
          <w:szCs w:val="24"/>
        </w:rPr>
      </w:pPr>
      <w:r>
        <w:rPr>
          <w:rFonts w:ascii="Arial" w:hAnsi="Arial" w:cs="Arial"/>
          <w:sz w:val="24"/>
          <w:szCs w:val="24"/>
        </w:rPr>
        <w:t>KATIA FERREIRA SOUZA</w:t>
      </w:r>
    </w:p>
    <w:p w14:paraId="5485BC6E" w14:textId="77777777" w:rsidR="00B8527A" w:rsidRDefault="00B8527A" w:rsidP="00B8527A">
      <w:pPr>
        <w:spacing w:after="0" w:line="240" w:lineRule="auto"/>
        <w:rPr>
          <w:rFonts w:ascii="Arial" w:hAnsi="Arial" w:cs="Arial"/>
          <w:sz w:val="24"/>
          <w:szCs w:val="24"/>
        </w:rPr>
      </w:pPr>
      <w:r>
        <w:rPr>
          <w:rFonts w:ascii="Arial" w:hAnsi="Arial" w:cs="Arial"/>
          <w:sz w:val="24"/>
          <w:szCs w:val="24"/>
        </w:rPr>
        <w:t>Departamento de Solos/UFRGS</w:t>
      </w:r>
    </w:p>
    <w:p w14:paraId="299AAE64" w14:textId="77777777" w:rsidR="00B8527A" w:rsidRDefault="00B8527A" w:rsidP="00B8527A">
      <w:pPr>
        <w:spacing w:after="0" w:line="240" w:lineRule="auto"/>
        <w:rPr>
          <w:rFonts w:ascii="Arial" w:hAnsi="Arial" w:cs="Arial"/>
          <w:sz w:val="24"/>
          <w:szCs w:val="24"/>
        </w:rPr>
      </w:pPr>
    </w:p>
    <w:p w14:paraId="2E20F16B" w14:textId="77777777" w:rsidR="00B8527A" w:rsidRDefault="00B8527A" w:rsidP="00B8527A">
      <w:pPr>
        <w:spacing w:after="0" w:line="240" w:lineRule="auto"/>
        <w:rPr>
          <w:rFonts w:ascii="Arial" w:hAnsi="Arial" w:cs="Arial"/>
          <w:sz w:val="24"/>
          <w:szCs w:val="24"/>
        </w:rPr>
      </w:pPr>
    </w:p>
    <w:p w14:paraId="40DA6D76" w14:textId="77777777" w:rsidR="00B8527A" w:rsidRDefault="00B8527A" w:rsidP="00B8527A">
      <w:pPr>
        <w:spacing w:after="0" w:line="240" w:lineRule="auto"/>
        <w:rPr>
          <w:rFonts w:ascii="Arial" w:hAnsi="Arial" w:cs="Arial"/>
          <w:sz w:val="24"/>
          <w:szCs w:val="24"/>
        </w:rPr>
      </w:pPr>
    </w:p>
    <w:p w14:paraId="16A62EAC" w14:textId="77777777" w:rsidR="00B8527A" w:rsidRDefault="00B8527A" w:rsidP="00B8527A">
      <w:pPr>
        <w:spacing w:after="0" w:line="240" w:lineRule="auto"/>
        <w:rPr>
          <w:rFonts w:ascii="Arial" w:hAnsi="Arial" w:cs="Arial"/>
          <w:sz w:val="24"/>
          <w:szCs w:val="24"/>
        </w:rPr>
      </w:pPr>
      <w:r>
        <w:rPr>
          <w:rFonts w:ascii="Arial" w:hAnsi="Arial" w:cs="Arial"/>
          <w:sz w:val="24"/>
          <w:szCs w:val="24"/>
        </w:rPr>
        <w:t>TELMO LUÍS LIMA</w:t>
      </w:r>
    </w:p>
    <w:p w14:paraId="0059380E" w14:textId="77777777" w:rsidR="00B8527A" w:rsidRDefault="00B8527A" w:rsidP="00B8527A">
      <w:pPr>
        <w:spacing w:after="0" w:line="240" w:lineRule="auto"/>
        <w:rPr>
          <w:rFonts w:ascii="Arial" w:hAnsi="Arial" w:cs="Arial"/>
          <w:sz w:val="24"/>
          <w:szCs w:val="24"/>
        </w:rPr>
      </w:pPr>
      <w:r>
        <w:rPr>
          <w:rFonts w:ascii="Arial" w:hAnsi="Arial" w:cs="Arial"/>
          <w:sz w:val="24"/>
          <w:szCs w:val="24"/>
        </w:rPr>
        <w:t>Departamento de Solos/UFRGS</w:t>
      </w:r>
    </w:p>
    <w:p w14:paraId="79C83412" w14:textId="77777777" w:rsidR="00B8527A" w:rsidRDefault="00B8527A" w:rsidP="00B8527A">
      <w:pPr>
        <w:spacing w:after="0" w:line="240" w:lineRule="auto"/>
        <w:rPr>
          <w:rFonts w:ascii="Arial" w:hAnsi="Arial" w:cs="Arial"/>
          <w:sz w:val="24"/>
          <w:szCs w:val="24"/>
        </w:rPr>
      </w:pPr>
    </w:p>
    <w:p w14:paraId="10827F38" w14:textId="77777777" w:rsidR="00B8527A" w:rsidRDefault="00B8527A" w:rsidP="00B8527A">
      <w:pPr>
        <w:spacing w:after="0" w:line="240" w:lineRule="auto"/>
        <w:rPr>
          <w:rFonts w:ascii="Arial" w:hAnsi="Arial" w:cs="Arial"/>
          <w:sz w:val="24"/>
          <w:szCs w:val="24"/>
        </w:rPr>
      </w:pPr>
    </w:p>
    <w:p w14:paraId="79573FC3" w14:textId="77777777" w:rsidR="00B8527A" w:rsidRDefault="00B8527A" w:rsidP="00B8527A">
      <w:pPr>
        <w:spacing w:after="0" w:line="240" w:lineRule="auto"/>
        <w:rPr>
          <w:rFonts w:ascii="Arial" w:hAnsi="Arial" w:cs="Arial"/>
          <w:sz w:val="24"/>
          <w:szCs w:val="24"/>
        </w:rPr>
      </w:pPr>
    </w:p>
    <w:p w14:paraId="2336136D" w14:textId="77777777" w:rsidR="00B8527A" w:rsidRDefault="00B8527A" w:rsidP="00B8527A">
      <w:pPr>
        <w:spacing w:after="0" w:line="240" w:lineRule="auto"/>
        <w:rPr>
          <w:rFonts w:ascii="Arial" w:hAnsi="Arial" w:cs="Arial"/>
          <w:sz w:val="24"/>
          <w:szCs w:val="24"/>
        </w:rPr>
      </w:pPr>
      <w:r>
        <w:rPr>
          <w:rFonts w:ascii="Arial" w:hAnsi="Arial" w:cs="Arial"/>
          <w:sz w:val="24"/>
          <w:szCs w:val="24"/>
        </w:rPr>
        <w:t>SANDRA GOMES TEIXEIRA</w:t>
      </w:r>
    </w:p>
    <w:p w14:paraId="6C94128A" w14:textId="77777777" w:rsidR="00B8527A" w:rsidRDefault="00B8527A" w:rsidP="00B8527A">
      <w:pPr>
        <w:spacing w:after="0" w:line="240" w:lineRule="auto"/>
        <w:jc w:val="both"/>
        <w:rPr>
          <w:rFonts w:ascii="Arial" w:hAnsi="Arial" w:cs="Arial"/>
          <w:sz w:val="24"/>
          <w:szCs w:val="24"/>
        </w:rPr>
      </w:pPr>
      <w:r>
        <w:rPr>
          <w:rFonts w:ascii="Arial" w:hAnsi="Arial" w:cs="Arial"/>
          <w:sz w:val="24"/>
          <w:szCs w:val="24"/>
        </w:rPr>
        <w:t>Departamento de Solos/UFSM</w:t>
      </w:r>
    </w:p>
    <w:p w14:paraId="07981F17" w14:textId="77777777" w:rsidR="00B8527A" w:rsidRDefault="00B8527A" w:rsidP="00B8527A">
      <w:pPr>
        <w:spacing w:after="0" w:line="240" w:lineRule="auto"/>
        <w:jc w:val="both"/>
        <w:rPr>
          <w:rFonts w:ascii="Arial" w:hAnsi="Arial" w:cs="Arial"/>
          <w:sz w:val="24"/>
          <w:szCs w:val="24"/>
        </w:rPr>
      </w:pPr>
    </w:p>
    <w:p w14:paraId="71ED58A5" w14:textId="77777777" w:rsidR="00B8527A" w:rsidRDefault="00B8527A" w:rsidP="00B8527A">
      <w:pPr>
        <w:spacing w:after="0" w:line="240" w:lineRule="auto"/>
        <w:jc w:val="both"/>
        <w:rPr>
          <w:rFonts w:ascii="Arial" w:hAnsi="Arial" w:cs="Arial"/>
          <w:sz w:val="24"/>
          <w:szCs w:val="24"/>
        </w:rPr>
      </w:pPr>
    </w:p>
    <w:p w14:paraId="396EA0FC" w14:textId="77777777" w:rsidR="00B8527A" w:rsidRDefault="00B8527A" w:rsidP="00B8527A">
      <w:pPr>
        <w:spacing w:after="0" w:line="240" w:lineRule="auto"/>
        <w:jc w:val="both"/>
        <w:rPr>
          <w:rFonts w:ascii="Arial" w:hAnsi="Arial" w:cs="Arial"/>
          <w:sz w:val="24"/>
          <w:szCs w:val="24"/>
        </w:rPr>
      </w:pPr>
    </w:p>
    <w:p w14:paraId="6422C4E0" w14:textId="77777777" w:rsidR="00B8527A" w:rsidRDefault="00B8527A" w:rsidP="00B8527A">
      <w:pPr>
        <w:spacing w:after="0" w:line="240" w:lineRule="auto"/>
        <w:jc w:val="both"/>
        <w:rPr>
          <w:rFonts w:ascii="Arial" w:hAnsi="Arial" w:cs="Arial"/>
          <w:sz w:val="24"/>
          <w:szCs w:val="24"/>
        </w:rPr>
      </w:pPr>
    </w:p>
    <w:p w14:paraId="24E7C3B5" w14:textId="77777777" w:rsidR="00B8527A" w:rsidRDefault="00B8527A" w:rsidP="00B8527A">
      <w:pPr>
        <w:spacing w:after="0" w:line="240" w:lineRule="auto"/>
        <w:jc w:val="both"/>
        <w:rPr>
          <w:rFonts w:ascii="Arial" w:hAnsi="Arial" w:cs="Arial"/>
          <w:sz w:val="24"/>
          <w:szCs w:val="24"/>
        </w:rPr>
      </w:pPr>
    </w:p>
    <w:p w14:paraId="6A4BB3AB" w14:textId="77777777" w:rsidR="00B8527A" w:rsidRDefault="00B8527A" w:rsidP="00B8527A">
      <w:pPr>
        <w:spacing w:after="0" w:line="240" w:lineRule="auto"/>
        <w:jc w:val="both"/>
        <w:rPr>
          <w:rFonts w:ascii="Arial" w:hAnsi="Arial" w:cs="Arial"/>
          <w:sz w:val="24"/>
          <w:szCs w:val="24"/>
        </w:rPr>
      </w:pPr>
    </w:p>
    <w:p w14:paraId="2544A03A" w14:textId="77777777" w:rsidR="00B8527A" w:rsidRDefault="00B8527A" w:rsidP="00B8527A">
      <w:pPr>
        <w:spacing w:after="0" w:line="240" w:lineRule="auto"/>
        <w:jc w:val="both"/>
        <w:rPr>
          <w:rFonts w:ascii="Arial" w:hAnsi="Arial" w:cs="Arial"/>
          <w:sz w:val="24"/>
          <w:szCs w:val="24"/>
        </w:rPr>
      </w:pPr>
    </w:p>
    <w:p w14:paraId="38D62060" w14:textId="77777777" w:rsidR="00B8527A" w:rsidRDefault="00B8527A" w:rsidP="00B8527A">
      <w:pPr>
        <w:spacing w:after="0" w:line="240" w:lineRule="auto"/>
        <w:jc w:val="both"/>
        <w:rPr>
          <w:rFonts w:ascii="Arial" w:hAnsi="Arial" w:cs="Arial"/>
          <w:sz w:val="24"/>
          <w:szCs w:val="24"/>
        </w:rPr>
      </w:pPr>
      <w:r>
        <w:rPr>
          <w:rFonts w:ascii="Arial" w:hAnsi="Arial" w:cs="Arial"/>
          <w:sz w:val="24"/>
          <w:szCs w:val="24"/>
        </w:rPr>
        <w:t>Homologado em: ____/____/____</w:t>
      </w:r>
    </w:p>
    <w:p w14:paraId="09A4E63C" w14:textId="77777777" w:rsidR="00B8527A" w:rsidRDefault="00B8527A" w:rsidP="00B8527A">
      <w:pPr>
        <w:spacing w:after="0" w:line="240" w:lineRule="auto"/>
        <w:jc w:val="both"/>
        <w:rPr>
          <w:rFonts w:ascii="Arial" w:hAnsi="Arial" w:cs="Arial"/>
          <w:sz w:val="24"/>
          <w:szCs w:val="24"/>
        </w:rPr>
      </w:pPr>
      <w:r>
        <w:rPr>
          <w:rFonts w:ascii="Arial" w:hAnsi="Arial" w:cs="Arial"/>
          <w:sz w:val="24"/>
          <w:szCs w:val="24"/>
        </w:rPr>
        <w:t>Por</w:t>
      </w:r>
    </w:p>
    <w:p w14:paraId="162139BB" w14:textId="77777777" w:rsidR="00B8527A" w:rsidRDefault="00B8527A" w:rsidP="00B8527A">
      <w:pPr>
        <w:spacing w:after="0" w:line="240" w:lineRule="auto"/>
        <w:jc w:val="both"/>
        <w:rPr>
          <w:rFonts w:ascii="Arial" w:hAnsi="Arial" w:cs="Arial"/>
          <w:sz w:val="24"/>
          <w:szCs w:val="24"/>
        </w:rPr>
      </w:pPr>
    </w:p>
    <w:p w14:paraId="13B07BAD" w14:textId="54C3AA3C" w:rsidR="00B8527A" w:rsidRDefault="00B8527A" w:rsidP="00B8527A">
      <w:pPr>
        <w:spacing w:after="0" w:line="240" w:lineRule="auto"/>
        <w:jc w:val="both"/>
        <w:rPr>
          <w:rFonts w:ascii="Arial" w:hAnsi="Arial" w:cs="Arial"/>
          <w:sz w:val="24"/>
          <w:szCs w:val="24"/>
        </w:rPr>
      </w:pPr>
    </w:p>
    <w:p w14:paraId="71669F7A" w14:textId="77777777" w:rsidR="00B8527A" w:rsidRDefault="00B8527A" w:rsidP="00B8527A">
      <w:pPr>
        <w:spacing w:after="0" w:line="240" w:lineRule="auto"/>
        <w:jc w:val="both"/>
        <w:rPr>
          <w:rFonts w:ascii="Arial" w:hAnsi="Arial" w:cs="Arial"/>
          <w:sz w:val="24"/>
          <w:szCs w:val="24"/>
        </w:rPr>
      </w:pPr>
    </w:p>
    <w:p w14:paraId="74854CEC" w14:textId="0B4A45B8" w:rsidR="00B8527A" w:rsidRDefault="00B8527A" w:rsidP="00B8527A">
      <w:pPr>
        <w:spacing w:after="0" w:line="240" w:lineRule="auto"/>
        <w:jc w:val="both"/>
        <w:rPr>
          <w:rFonts w:ascii="Arial" w:hAnsi="Arial" w:cs="Arial"/>
          <w:sz w:val="24"/>
          <w:szCs w:val="24"/>
        </w:rPr>
      </w:pPr>
    </w:p>
    <w:p w14:paraId="38E4F8F7" w14:textId="77777777" w:rsidR="00B8527A" w:rsidRDefault="00B8527A" w:rsidP="00B8527A">
      <w:pPr>
        <w:spacing w:after="0" w:line="240" w:lineRule="auto"/>
        <w:jc w:val="both"/>
        <w:rPr>
          <w:rFonts w:ascii="Arial" w:hAnsi="Arial" w:cs="Arial"/>
          <w:sz w:val="24"/>
          <w:szCs w:val="24"/>
        </w:rPr>
      </w:pPr>
      <w:r>
        <w:rPr>
          <w:rFonts w:ascii="Arial" w:hAnsi="Arial" w:cs="Arial"/>
          <w:sz w:val="24"/>
          <w:szCs w:val="24"/>
        </w:rPr>
        <w:t>JOÃO DA SILVA SANTOS SOARES</w:t>
      </w:r>
    </w:p>
    <w:p w14:paraId="432FDFB1" w14:textId="77777777" w:rsidR="00B8527A" w:rsidRDefault="00B8527A" w:rsidP="00B8527A">
      <w:pPr>
        <w:spacing w:after="0" w:line="240" w:lineRule="auto"/>
        <w:jc w:val="both"/>
        <w:rPr>
          <w:rFonts w:ascii="Arial" w:hAnsi="Arial" w:cs="Arial"/>
          <w:sz w:val="24"/>
          <w:szCs w:val="24"/>
        </w:rPr>
      </w:pPr>
      <w:r>
        <w:rPr>
          <w:rFonts w:ascii="Arial" w:hAnsi="Arial" w:cs="Arial"/>
          <w:sz w:val="24"/>
          <w:szCs w:val="24"/>
        </w:rPr>
        <w:t>Coordenador do Programa de Pós-graduação em Ciência do Solo</w:t>
      </w:r>
    </w:p>
    <w:p w14:paraId="1EA5597A" w14:textId="77777777" w:rsidR="00B8527A" w:rsidRDefault="00B8527A" w:rsidP="00B8527A">
      <w:pPr>
        <w:spacing w:after="0" w:line="240" w:lineRule="auto"/>
        <w:jc w:val="both"/>
        <w:rPr>
          <w:rFonts w:ascii="Arial" w:hAnsi="Arial" w:cs="Arial"/>
          <w:sz w:val="24"/>
          <w:szCs w:val="24"/>
        </w:rPr>
      </w:pPr>
    </w:p>
    <w:p w14:paraId="48665E6F" w14:textId="77777777" w:rsidR="00B8527A" w:rsidRDefault="00B8527A" w:rsidP="00B8527A">
      <w:pPr>
        <w:spacing w:after="0" w:line="240" w:lineRule="auto"/>
        <w:jc w:val="both"/>
        <w:rPr>
          <w:rFonts w:ascii="Arial" w:hAnsi="Arial" w:cs="Arial"/>
          <w:sz w:val="24"/>
          <w:szCs w:val="24"/>
        </w:rPr>
      </w:pPr>
    </w:p>
    <w:p w14:paraId="1A419C3F" w14:textId="77777777" w:rsidR="00B8527A" w:rsidRDefault="00B8527A" w:rsidP="00B8527A">
      <w:pPr>
        <w:spacing w:after="0" w:line="240" w:lineRule="auto"/>
        <w:jc w:val="both"/>
        <w:rPr>
          <w:rFonts w:ascii="Arial" w:hAnsi="Arial" w:cs="Arial"/>
          <w:sz w:val="24"/>
          <w:szCs w:val="24"/>
        </w:rPr>
      </w:pPr>
    </w:p>
    <w:p w14:paraId="6213E125" w14:textId="77777777" w:rsidR="00B8527A" w:rsidRDefault="00B8527A" w:rsidP="00B8527A">
      <w:pPr>
        <w:spacing w:after="0" w:line="240" w:lineRule="auto"/>
        <w:jc w:val="both"/>
        <w:rPr>
          <w:rFonts w:ascii="Arial" w:hAnsi="Arial" w:cs="Arial"/>
          <w:sz w:val="24"/>
          <w:szCs w:val="24"/>
        </w:rPr>
      </w:pPr>
    </w:p>
    <w:p w14:paraId="2FB1347D" w14:textId="77777777" w:rsidR="00B8527A" w:rsidRDefault="00B8527A" w:rsidP="00B8527A">
      <w:pPr>
        <w:spacing w:after="0" w:line="240" w:lineRule="auto"/>
        <w:jc w:val="both"/>
        <w:rPr>
          <w:rFonts w:ascii="Arial" w:hAnsi="Arial" w:cs="Arial"/>
          <w:sz w:val="24"/>
          <w:szCs w:val="24"/>
        </w:rPr>
      </w:pPr>
    </w:p>
    <w:p w14:paraId="3C377667" w14:textId="77777777" w:rsidR="00B8527A" w:rsidRDefault="00B8527A" w:rsidP="00B8527A">
      <w:pPr>
        <w:spacing w:after="0" w:line="240" w:lineRule="auto"/>
        <w:jc w:val="both"/>
        <w:rPr>
          <w:rFonts w:ascii="Arial" w:hAnsi="Arial" w:cs="Arial"/>
          <w:sz w:val="24"/>
          <w:szCs w:val="24"/>
        </w:rPr>
      </w:pPr>
    </w:p>
    <w:p w14:paraId="36C622D6" w14:textId="77777777" w:rsidR="00B8527A" w:rsidRDefault="00B8527A" w:rsidP="00B8527A">
      <w:pPr>
        <w:spacing w:after="0" w:line="240" w:lineRule="auto"/>
        <w:jc w:val="both"/>
        <w:rPr>
          <w:rFonts w:ascii="Arial" w:hAnsi="Arial" w:cs="Arial"/>
          <w:sz w:val="24"/>
          <w:szCs w:val="24"/>
        </w:rPr>
      </w:pPr>
    </w:p>
    <w:p w14:paraId="6A334847" w14:textId="77777777" w:rsidR="00B8527A" w:rsidRDefault="00B8527A" w:rsidP="00B8527A">
      <w:pPr>
        <w:spacing w:after="0" w:line="240" w:lineRule="auto"/>
        <w:jc w:val="both"/>
        <w:rPr>
          <w:rFonts w:ascii="Arial" w:hAnsi="Arial" w:cs="Arial"/>
          <w:sz w:val="24"/>
          <w:szCs w:val="24"/>
        </w:rPr>
      </w:pPr>
    </w:p>
    <w:p w14:paraId="4C68B225" w14:textId="77777777" w:rsidR="00B8527A" w:rsidRDefault="00B8527A" w:rsidP="00B8527A">
      <w:pPr>
        <w:spacing w:after="0" w:line="240" w:lineRule="auto"/>
        <w:jc w:val="both"/>
        <w:rPr>
          <w:rFonts w:ascii="Arial" w:hAnsi="Arial" w:cs="Arial"/>
          <w:sz w:val="24"/>
          <w:szCs w:val="24"/>
        </w:rPr>
      </w:pPr>
    </w:p>
    <w:p w14:paraId="678713ED" w14:textId="77777777" w:rsidR="00B8527A" w:rsidRDefault="00B8527A" w:rsidP="00B8527A">
      <w:pPr>
        <w:spacing w:after="0" w:line="240" w:lineRule="auto"/>
        <w:jc w:val="both"/>
        <w:rPr>
          <w:rFonts w:ascii="Arial" w:hAnsi="Arial" w:cs="Arial"/>
          <w:sz w:val="24"/>
          <w:szCs w:val="24"/>
        </w:rPr>
      </w:pPr>
    </w:p>
    <w:p w14:paraId="441446CF" w14:textId="77777777" w:rsidR="00B8527A" w:rsidRDefault="00B8527A" w:rsidP="00B8527A">
      <w:pPr>
        <w:spacing w:after="0" w:line="240" w:lineRule="auto"/>
        <w:jc w:val="both"/>
        <w:rPr>
          <w:rFonts w:ascii="Arial" w:hAnsi="Arial" w:cs="Arial"/>
          <w:sz w:val="24"/>
          <w:szCs w:val="24"/>
        </w:rPr>
      </w:pPr>
    </w:p>
    <w:p w14:paraId="58ED59A0" w14:textId="77777777" w:rsidR="00B8527A" w:rsidRDefault="00B8527A" w:rsidP="00B8527A">
      <w:pPr>
        <w:spacing w:after="0" w:line="240" w:lineRule="auto"/>
        <w:jc w:val="both"/>
        <w:rPr>
          <w:rFonts w:ascii="Arial" w:hAnsi="Arial" w:cs="Arial"/>
          <w:sz w:val="24"/>
          <w:szCs w:val="24"/>
        </w:rPr>
      </w:pPr>
    </w:p>
    <w:p w14:paraId="24943494" w14:textId="77777777" w:rsidR="00B8527A" w:rsidRDefault="00B8527A" w:rsidP="00B8527A">
      <w:pPr>
        <w:spacing w:after="0" w:line="240" w:lineRule="auto"/>
        <w:jc w:val="both"/>
        <w:rPr>
          <w:rFonts w:ascii="Arial" w:hAnsi="Arial" w:cs="Arial"/>
          <w:sz w:val="24"/>
          <w:szCs w:val="24"/>
        </w:rPr>
      </w:pPr>
    </w:p>
    <w:p w14:paraId="64B1E95B" w14:textId="77777777" w:rsidR="00B8527A" w:rsidRDefault="00B8527A" w:rsidP="00B8527A">
      <w:pPr>
        <w:spacing w:after="0" w:line="240" w:lineRule="auto"/>
        <w:jc w:val="both"/>
        <w:rPr>
          <w:rFonts w:ascii="Arial" w:hAnsi="Arial" w:cs="Arial"/>
          <w:sz w:val="24"/>
          <w:szCs w:val="24"/>
        </w:rPr>
      </w:pPr>
      <w:r>
        <w:rPr>
          <w:rFonts w:ascii="Arial" w:hAnsi="Arial" w:cs="Arial"/>
          <w:sz w:val="24"/>
          <w:szCs w:val="24"/>
        </w:rPr>
        <w:t>CARLOS ALBERTO MODIGLIANI</w:t>
      </w:r>
    </w:p>
    <w:p w14:paraId="18522EDD" w14:textId="77777777" w:rsidR="00B8527A" w:rsidRDefault="00B8527A" w:rsidP="00B8527A">
      <w:pPr>
        <w:spacing w:after="0" w:line="240" w:lineRule="auto"/>
        <w:jc w:val="both"/>
        <w:rPr>
          <w:rFonts w:ascii="Arial" w:hAnsi="Arial" w:cs="Arial"/>
          <w:sz w:val="24"/>
          <w:szCs w:val="24"/>
        </w:rPr>
      </w:pPr>
      <w:r>
        <w:rPr>
          <w:rFonts w:ascii="Arial" w:hAnsi="Arial" w:cs="Arial"/>
          <w:sz w:val="24"/>
          <w:szCs w:val="24"/>
        </w:rPr>
        <w:t>Diretor da Faculdade de Agronomia</w:t>
      </w:r>
    </w:p>
    <w:p w14:paraId="23DC8FDB" w14:textId="77777777" w:rsidR="00B8527A" w:rsidRDefault="00B8527A" w:rsidP="00B8527A">
      <w:pPr>
        <w:spacing w:after="0" w:line="240" w:lineRule="auto"/>
        <w:jc w:val="both"/>
        <w:rPr>
          <w:rFonts w:ascii="Arial" w:hAnsi="Arial" w:cs="Arial"/>
          <w:sz w:val="24"/>
          <w:szCs w:val="24"/>
        </w:rPr>
      </w:pPr>
    </w:p>
    <w:p w14:paraId="16DE295D" w14:textId="77777777" w:rsidR="003C169E" w:rsidRDefault="003C169E" w:rsidP="00DA4D99">
      <w:pPr>
        <w:spacing w:after="0" w:line="240" w:lineRule="auto"/>
        <w:jc w:val="both"/>
        <w:rPr>
          <w:rFonts w:ascii="Arial" w:hAnsi="Arial" w:cs="Arial"/>
          <w:sz w:val="24"/>
          <w:szCs w:val="24"/>
        </w:rPr>
      </w:pPr>
    </w:p>
    <w:p w14:paraId="63E58C4E" w14:textId="77777777" w:rsidR="003C169E" w:rsidRDefault="003C169E" w:rsidP="00DA4D99">
      <w:pPr>
        <w:spacing w:after="0" w:line="240" w:lineRule="auto"/>
        <w:jc w:val="both"/>
        <w:rPr>
          <w:rFonts w:ascii="Arial" w:hAnsi="Arial" w:cs="Arial"/>
          <w:sz w:val="24"/>
          <w:szCs w:val="24"/>
        </w:rPr>
        <w:sectPr w:rsidR="003C169E" w:rsidSect="004D4F04">
          <w:type w:val="continuous"/>
          <w:pgSz w:w="11906" w:h="16838"/>
          <w:pgMar w:top="1418" w:right="1134" w:bottom="1134" w:left="2268" w:header="709" w:footer="709" w:gutter="0"/>
          <w:pgNumType w:fmt="lowerRoman" w:start="2"/>
          <w:cols w:num="2" w:space="708"/>
          <w:docGrid w:linePitch="360"/>
        </w:sectPr>
      </w:pPr>
    </w:p>
    <w:p w14:paraId="78447D06" w14:textId="77777777" w:rsidR="00B90328" w:rsidRDefault="00B90328" w:rsidP="00DA4D99">
      <w:pPr>
        <w:spacing w:after="0" w:line="360" w:lineRule="auto"/>
        <w:jc w:val="center"/>
        <w:rPr>
          <w:rFonts w:ascii="Arial" w:hAnsi="Arial" w:cs="Arial"/>
          <w:sz w:val="24"/>
          <w:szCs w:val="24"/>
        </w:rPr>
      </w:pPr>
    </w:p>
    <w:p w14:paraId="767D5692" w14:textId="77777777" w:rsidR="00B90328" w:rsidRDefault="00B90328" w:rsidP="00DA4D99">
      <w:pPr>
        <w:spacing w:after="0" w:line="360" w:lineRule="auto"/>
        <w:jc w:val="center"/>
        <w:rPr>
          <w:rFonts w:ascii="Arial" w:hAnsi="Arial" w:cs="Arial"/>
          <w:sz w:val="24"/>
          <w:szCs w:val="24"/>
        </w:rPr>
      </w:pPr>
    </w:p>
    <w:p w14:paraId="416F27EF" w14:textId="77777777" w:rsidR="00B90328" w:rsidRDefault="00B90328" w:rsidP="00DA4D99">
      <w:pPr>
        <w:spacing w:after="0" w:line="360" w:lineRule="auto"/>
        <w:jc w:val="center"/>
        <w:rPr>
          <w:rFonts w:ascii="Arial" w:hAnsi="Arial" w:cs="Arial"/>
          <w:sz w:val="24"/>
          <w:szCs w:val="24"/>
        </w:rPr>
      </w:pPr>
    </w:p>
    <w:p w14:paraId="605BD044" w14:textId="77777777" w:rsidR="00B90328" w:rsidRDefault="00B90328" w:rsidP="00DA4D99">
      <w:pPr>
        <w:spacing w:after="0" w:line="360" w:lineRule="auto"/>
        <w:jc w:val="center"/>
        <w:rPr>
          <w:rFonts w:ascii="Arial" w:hAnsi="Arial" w:cs="Arial"/>
          <w:sz w:val="24"/>
          <w:szCs w:val="24"/>
        </w:rPr>
      </w:pPr>
    </w:p>
    <w:p w14:paraId="3D51B5BE" w14:textId="77777777" w:rsidR="00B90328" w:rsidRDefault="00B90328" w:rsidP="00DA4D99">
      <w:pPr>
        <w:spacing w:after="0" w:line="360" w:lineRule="auto"/>
        <w:jc w:val="center"/>
        <w:rPr>
          <w:rFonts w:ascii="Arial" w:hAnsi="Arial" w:cs="Arial"/>
          <w:sz w:val="24"/>
          <w:szCs w:val="24"/>
        </w:rPr>
      </w:pPr>
    </w:p>
    <w:p w14:paraId="02B6093A" w14:textId="77777777" w:rsidR="00B90328" w:rsidRDefault="00B90328" w:rsidP="00DA4D99">
      <w:pPr>
        <w:spacing w:after="0" w:line="360" w:lineRule="auto"/>
        <w:jc w:val="center"/>
        <w:rPr>
          <w:rFonts w:ascii="Arial" w:hAnsi="Arial" w:cs="Arial"/>
          <w:sz w:val="24"/>
          <w:szCs w:val="24"/>
        </w:rPr>
      </w:pPr>
    </w:p>
    <w:p w14:paraId="1C8CA953" w14:textId="77777777" w:rsidR="00B90328" w:rsidRDefault="00B90328" w:rsidP="00DA4D99">
      <w:pPr>
        <w:spacing w:after="0" w:line="360" w:lineRule="auto"/>
        <w:jc w:val="center"/>
        <w:rPr>
          <w:rFonts w:ascii="Arial" w:hAnsi="Arial" w:cs="Arial"/>
          <w:sz w:val="24"/>
          <w:szCs w:val="24"/>
        </w:rPr>
      </w:pPr>
    </w:p>
    <w:p w14:paraId="5B4891EC" w14:textId="77777777" w:rsidR="00B90328" w:rsidRDefault="00B90328" w:rsidP="00DA4D99">
      <w:pPr>
        <w:spacing w:after="0" w:line="360" w:lineRule="auto"/>
        <w:jc w:val="center"/>
        <w:rPr>
          <w:rFonts w:ascii="Arial" w:hAnsi="Arial" w:cs="Arial"/>
          <w:sz w:val="24"/>
          <w:szCs w:val="24"/>
        </w:rPr>
      </w:pPr>
    </w:p>
    <w:p w14:paraId="0A12E121" w14:textId="77777777" w:rsidR="00B90328" w:rsidRDefault="00B90328" w:rsidP="00DA4D99">
      <w:pPr>
        <w:spacing w:after="0" w:line="360" w:lineRule="auto"/>
        <w:jc w:val="center"/>
        <w:rPr>
          <w:rFonts w:ascii="Arial" w:hAnsi="Arial" w:cs="Arial"/>
          <w:sz w:val="24"/>
          <w:szCs w:val="24"/>
        </w:rPr>
      </w:pPr>
    </w:p>
    <w:p w14:paraId="49708452" w14:textId="77777777" w:rsidR="00B90328" w:rsidRDefault="00B90328" w:rsidP="00DA4D99">
      <w:pPr>
        <w:spacing w:after="0" w:line="360" w:lineRule="auto"/>
        <w:jc w:val="center"/>
        <w:rPr>
          <w:rFonts w:ascii="Arial" w:hAnsi="Arial" w:cs="Arial"/>
          <w:sz w:val="24"/>
          <w:szCs w:val="24"/>
        </w:rPr>
      </w:pPr>
    </w:p>
    <w:p w14:paraId="143DAFCD" w14:textId="77777777" w:rsidR="00872B15" w:rsidRPr="00872B15" w:rsidRDefault="00872B15" w:rsidP="000103C0">
      <w:pPr>
        <w:spacing w:line="360" w:lineRule="auto"/>
        <w:ind w:left="2268"/>
        <w:jc w:val="right"/>
        <w:rPr>
          <w:rFonts w:ascii="Arial" w:hAnsi="Arial" w:cs="Arial"/>
          <w:i/>
          <w:sz w:val="24"/>
          <w:szCs w:val="24"/>
          <w:lang w:val="en-US"/>
        </w:rPr>
      </w:pPr>
      <w:r w:rsidRPr="00872B15">
        <w:rPr>
          <w:rFonts w:ascii="Arial" w:hAnsi="Arial" w:cs="Arial"/>
          <w:i/>
          <w:sz w:val="24"/>
          <w:szCs w:val="24"/>
          <w:lang w:val="en-US"/>
        </w:rPr>
        <w:t>" Science is not a monolithic body of doctrine. Science is a culture, constantly growing and changing..."</w:t>
      </w:r>
    </w:p>
    <w:p w14:paraId="1D8DF5F6" w14:textId="7683A4D8" w:rsidR="00872B15" w:rsidRDefault="00872B15" w:rsidP="000103C0">
      <w:pPr>
        <w:spacing w:line="360" w:lineRule="auto"/>
        <w:ind w:left="2268"/>
        <w:jc w:val="right"/>
        <w:rPr>
          <w:rFonts w:ascii="Arial" w:hAnsi="Arial" w:cs="Arial"/>
          <w:i/>
          <w:sz w:val="24"/>
          <w:szCs w:val="24"/>
          <w:lang w:val="en-US"/>
        </w:rPr>
      </w:pPr>
      <w:r w:rsidRPr="00872B15">
        <w:rPr>
          <w:rFonts w:ascii="Arial" w:hAnsi="Arial" w:cs="Arial"/>
          <w:i/>
          <w:sz w:val="24"/>
          <w:szCs w:val="24"/>
          <w:lang w:val="en-US"/>
        </w:rPr>
        <w:t>Freeman Dyson</w:t>
      </w:r>
      <w:r w:rsidR="000625DC" w:rsidRPr="00872B15">
        <w:rPr>
          <w:rFonts w:ascii="Arial" w:hAnsi="Arial" w:cs="Arial"/>
          <w:i/>
          <w:sz w:val="24"/>
          <w:szCs w:val="24"/>
          <w:lang w:val="en-US"/>
        </w:rPr>
        <w:t>,</w:t>
      </w:r>
      <w:r w:rsidR="00244946">
        <w:rPr>
          <w:rFonts w:ascii="Arial" w:hAnsi="Arial" w:cs="Arial"/>
          <w:i/>
          <w:sz w:val="24"/>
          <w:szCs w:val="24"/>
          <w:lang w:val="en-US"/>
        </w:rPr>
        <w:t xml:space="preserve"> “</w:t>
      </w:r>
      <w:r w:rsidR="000625DC">
        <w:rPr>
          <w:rFonts w:ascii="Arial" w:hAnsi="Arial" w:cs="Arial"/>
          <w:i/>
          <w:sz w:val="24"/>
          <w:szCs w:val="24"/>
          <w:lang w:val="en-US"/>
        </w:rPr>
        <w:t>Infinite</w:t>
      </w:r>
      <w:r w:rsidRPr="00872B15">
        <w:rPr>
          <w:rFonts w:ascii="Arial" w:hAnsi="Arial" w:cs="Arial"/>
          <w:i/>
          <w:sz w:val="24"/>
          <w:szCs w:val="24"/>
          <w:lang w:val="en-US"/>
        </w:rPr>
        <w:t xml:space="preserve"> in All Directions</w:t>
      </w:r>
      <w:r>
        <w:rPr>
          <w:rFonts w:ascii="Arial" w:hAnsi="Arial" w:cs="Arial"/>
          <w:i/>
          <w:sz w:val="24"/>
          <w:szCs w:val="24"/>
          <w:lang w:val="en-US"/>
        </w:rPr>
        <w:t>”</w:t>
      </w:r>
    </w:p>
    <w:p w14:paraId="03E29D9E" w14:textId="77777777" w:rsidR="00872B15" w:rsidRPr="00872B15" w:rsidRDefault="00872B15" w:rsidP="00872B15">
      <w:pPr>
        <w:spacing w:line="360" w:lineRule="auto"/>
        <w:ind w:left="1350"/>
        <w:jc w:val="right"/>
        <w:rPr>
          <w:rFonts w:ascii="Arial" w:hAnsi="Arial" w:cs="Arial"/>
          <w:i/>
          <w:sz w:val="24"/>
          <w:szCs w:val="24"/>
          <w:lang w:val="en-US"/>
        </w:rPr>
      </w:pPr>
    </w:p>
    <w:p w14:paraId="6A219177" w14:textId="77777777" w:rsidR="00872B15" w:rsidRPr="00872B15" w:rsidRDefault="00872B15" w:rsidP="00872B15">
      <w:pPr>
        <w:spacing w:line="360" w:lineRule="auto"/>
        <w:ind w:left="4536"/>
        <w:jc w:val="right"/>
        <w:rPr>
          <w:rFonts w:ascii="Arial" w:hAnsi="Arial" w:cs="Arial"/>
          <w:i/>
          <w:sz w:val="24"/>
          <w:szCs w:val="24"/>
          <w:lang w:val="en-US"/>
        </w:rPr>
      </w:pPr>
    </w:p>
    <w:p w14:paraId="24D67DCA" w14:textId="77777777" w:rsidR="00872B15" w:rsidRPr="00872B15" w:rsidRDefault="00872B15" w:rsidP="00872B15">
      <w:pPr>
        <w:spacing w:line="360" w:lineRule="auto"/>
        <w:ind w:left="4536"/>
        <w:jc w:val="right"/>
        <w:rPr>
          <w:rFonts w:ascii="Arial" w:hAnsi="Arial" w:cs="Arial"/>
          <w:i/>
          <w:sz w:val="24"/>
          <w:szCs w:val="24"/>
          <w:lang w:val="en-US"/>
        </w:rPr>
      </w:pPr>
    </w:p>
    <w:p w14:paraId="53A47603" w14:textId="77777777" w:rsidR="00872B15" w:rsidRPr="00872B15" w:rsidRDefault="00872B15" w:rsidP="00872B15">
      <w:pPr>
        <w:spacing w:line="360" w:lineRule="auto"/>
        <w:ind w:left="4536"/>
        <w:jc w:val="right"/>
        <w:rPr>
          <w:rFonts w:ascii="Arial" w:hAnsi="Arial" w:cs="Arial"/>
          <w:i/>
          <w:sz w:val="24"/>
          <w:szCs w:val="24"/>
          <w:lang w:val="en-US"/>
        </w:rPr>
      </w:pPr>
    </w:p>
    <w:p w14:paraId="675043CE" w14:textId="77777777" w:rsidR="00872B15" w:rsidRPr="00872B15" w:rsidRDefault="00872B15" w:rsidP="00872B15">
      <w:pPr>
        <w:spacing w:line="360" w:lineRule="auto"/>
        <w:ind w:left="4536"/>
        <w:jc w:val="right"/>
        <w:rPr>
          <w:rFonts w:ascii="Arial" w:hAnsi="Arial" w:cs="Arial"/>
          <w:i/>
          <w:sz w:val="24"/>
          <w:szCs w:val="24"/>
          <w:lang w:val="en-US"/>
        </w:rPr>
      </w:pPr>
    </w:p>
    <w:p w14:paraId="0D461333" w14:textId="77777777" w:rsidR="00872B15" w:rsidRPr="00872B15" w:rsidRDefault="00872B15" w:rsidP="00872B15">
      <w:pPr>
        <w:spacing w:line="360" w:lineRule="auto"/>
        <w:ind w:left="4536"/>
        <w:jc w:val="right"/>
        <w:rPr>
          <w:rFonts w:ascii="Arial" w:hAnsi="Arial" w:cs="Arial"/>
          <w:i/>
          <w:sz w:val="24"/>
          <w:szCs w:val="24"/>
          <w:lang w:val="en-US"/>
        </w:rPr>
      </w:pPr>
    </w:p>
    <w:p w14:paraId="545B4B71" w14:textId="77777777" w:rsidR="00872B15" w:rsidRPr="00872B15" w:rsidRDefault="00872B15" w:rsidP="00872B15">
      <w:pPr>
        <w:spacing w:line="360" w:lineRule="auto"/>
        <w:ind w:left="4536"/>
        <w:jc w:val="right"/>
        <w:rPr>
          <w:rFonts w:ascii="Arial" w:hAnsi="Arial" w:cs="Arial"/>
          <w:i/>
          <w:sz w:val="24"/>
          <w:szCs w:val="24"/>
          <w:lang w:val="en-US"/>
        </w:rPr>
      </w:pPr>
    </w:p>
    <w:p w14:paraId="4D6A0591" w14:textId="77777777" w:rsidR="00872B15" w:rsidRPr="00872B15" w:rsidRDefault="00872B15" w:rsidP="00872B15">
      <w:pPr>
        <w:spacing w:line="360" w:lineRule="auto"/>
        <w:ind w:left="4536"/>
        <w:jc w:val="right"/>
        <w:rPr>
          <w:rFonts w:ascii="Arial" w:hAnsi="Arial" w:cs="Arial"/>
          <w:i/>
          <w:sz w:val="24"/>
          <w:szCs w:val="24"/>
          <w:lang w:val="en-US"/>
        </w:rPr>
      </w:pPr>
    </w:p>
    <w:p w14:paraId="77646B82" w14:textId="77777777" w:rsidR="00872B15" w:rsidRPr="00872B15" w:rsidRDefault="00872B15" w:rsidP="00872B15">
      <w:pPr>
        <w:spacing w:line="360" w:lineRule="auto"/>
        <w:ind w:left="4536"/>
        <w:jc w:val="right"/>
        <w:rPr>
          <w:rFonts w:ascii="Arial" w:hAnsi="Arial" w:cs="Arial"/>
          <w:i/>
          <w:sz w:val="24"/>
          <w:szCs w:val="24"/>
          <w:lang w:val="en-US"/>
        </w:rPr>
      </w:pPr>
    </w:p>
    <w:p w14:paraId="627D4047" w14:textId="77777777" w:rsidR="00872B15" w:rsidRPr="00872B15" w:rsidRDefault="00872B15" w:rsidP="00872B15">
      <w:pPr>
        <w:spacing w:line="360" w:lineRule="auto"/>
        <w:ind w:left="4536"/>
        <w:jc w:val="right"/>
        <w:rPr>
          <w:rFonts w:ascii="Arial" w:hAnsi="Arial" w:cs="Arial"/>
          <w:i/>
          <w:sz w:val="24"/>
          <w:szCs w:val="24"/>
          <w:lang w:val="en-US"/>
        </w:rPr>
      </w:pPr>
    </w:p>
    <w:p w14:paraId="7A17CCEA" w14:textId="70F11407" w:rsidR="00872B15" w:rsidRDefault="00872B15" w:rsidP="00872B15">
      <w:pPr>
        <w:spacing w:line="360" w:lineRule="auto"/>
        <w:ind w:left="4536"/>
        <w:jc w:val="right"/>
        <w:rPr>
          <w:rFonts w:ascii="Arial" w:hAnsi="Arial" w:cs="Arial"/>
          <w:i/>
          <w:sz w:val="24"/>
          <w:szCs w:val="24"/>
          <w:lang w:val="en-US"/>
        </w:rPr>
      </w:pPr>
    </w:p>
    <w:p w14:paraId="6B9A4C06" w14:textId="19636935" w:rsidR="00584C8B" w:rsidRDefault="00584C8B" w:rsidP="00872B15">
      <w:pPr>
        <w:spacing w:line="360" w:lineRule="auto"/>
        <w:ind w:left="4536"/>
        <w:jc w:val="right"/>
        <w:rPr>
          <w:rFonts w:ascii="Arial" w:hAnsi="Arial" w:cs="Arial"/>
          <w:i/>
          <w:sz w:val="24"/>
          <w:szCs w:val="24"/>
          <w:lang w:val="en-US"/>
        </w:rPr>
      </w:pPr>
    </w:p>
    <w:p w14:paraId="3BDE7D47" w14:textId="77777777" w:rsidR="00584C8B" w:rsidRPr="00872B15" w:rsidRDefault="00584C8B" w:rsidP="00872B15">
      <w:pPr>
        <w:spacing w:line="360" w:lineRule="auto"/>
        <w:ind w:left="4536"/>
        <w:jc w:val="right"/>
        <w:rPr>
          <w:rFonts w:ascii="Arial" w:hAnsi="Arial" w:cs="Arial"/>
          <w:i/>
          <w:sz w:val="24"/>
          <w:szCs w:val="24"/>
          <w:lang w:val="en-US"/>
        </w:rPr>
      </w:pPr>
    </w:p>
    <w:p w14:paraId="4A9FC04C" w14:textId="3CF41799" w:rsidR="00B90328" w:rsidRDefault="00872B15" w:rsidP="00872B15">
      <w:pPr>
        <w:spacing w:line="360" w:lineRule="auto"/>
        <w:ind w:left="4536"/>
        <w:jc w:val="right"/>
        <w:rPr>
          <w:rFonts w:ascii="Arial" w:hAnsi="Arial" w:cs="Arial"/>
          <w:i/>
          <w:sz w:val="24"/>
          <w:szCs w:val="24"/>
        </w:rPr>
      </w:pPr>
      <w:r w:rsidRPr="00872B15">
        <w:rPr>
          <w:rFonts w:ascii="Arial" w:hAnsi="Arial" w:cs="Arial"/>
          <w:i/>
          <w:sz w:val="24"/>
          <w:szCs w:val="24"/>
        </w:rPr>
        <w:t xml:space="preserve">Dedico a minha mãe, Helena e meu pai João Emílio </w:t>
      </w:r>
      <w:r w:rsidRPr="00536688">
        <w:rPr>
          <w:rFonts w:ascii="Arial" w:hAnsi="Arial" w:cs="Arial"/>
          <w:sz w:val="24"/>
          <w:szCs w:val="24"/>
        </w:rPr>
        <w:t>(in memoria</w:t>
      </w:r>
      <w:r w:rsidR="00536688" w:rsidRPr="00536688">
        <w:rPr>
          <w:rFonts w:ascii="Arial" w:hAnsi="Arial" w:cs="Arial"/>
          <w:sz w:val="24"/>
          <w:szCs w:val="24"/>
        </w:rPr>
        <w:t>m</w:t>
      </w:r>
      <w:r w:rsidRPr="00536688">
        <w:rPr>
          <w:rFonts w:ascii="Arial" w:hAnsi="Arial" w:cs="Arial"/>
          <w:sz w:val="24"/>
          <w:szCs w:val="24"/>
        </w:rPr>
        <w:t>)</w:t>
      </w:r>
      <w:r w:rsidR="004902B1" w:rsidRPr="00536688">
        <w:rPr>
          <w:rFonts w:ascii="Arial" w:hAnsi="Arial" w:cs="Arial"/>
          <w:sz w:val="24"/>
          <w:szCs w:val="24"/>
        </w:rPr>
        <w:t>.</w:t>
      </w:r>
    </w:p>
    <w:p w14:paraId="53F438C7" w14:textId="4CBB5CDB" w:rsidR="00154B72" w:rsidRPr="008851A7" w:rsidRDefault="005461D2" w:rsidP="008851A7">
      <w:pPr>
        <w:spacing w:after="0" w:line="360" w:lineRule="auto"/>
        <w:jc w:val="center"/>
        <w:rPr>
          <w:rFonts w:ascii="Arial" w:hAnsi="Arial" w:cs="Arial"/>
          <w:b/>
          <w:sz w:val="24"/>
          <w:szCs w:val="24"/>
        </w:rPr>
      </w:pPr>
      <w:r w:rsidRPr="008851A7">
        <w:rPr>
          <w:rFonts w:ascii="Arial" w:hAnsi="Arial" w:cs="Arial"/>
          <w:b/>
          <w:sz w:val="24"/>
          <w:szCs w:val="24"/>
        </w:rPr>
        <w:lastRenderedPageBreak/>
        <w:t>AGRADECIMENTOS</w:t>
      </w:r>
    </w:p>
    <w:p w14:paraId="5B330122" w14:textId="77777777" w:rsidR="008851A7" w:rsidRDefault="008851A7" w:rsidP="008851A7">
      <w:pPr>
        <w:spacing w:after="0" w:line="360" w:lineRule="auto"/>
        <w:jc w:val="center"/>
        <w:rPr>
          <w:rFonts w:ascii="Arial" w:hAnsi="Arial" w:cs="Arial"/>
          <w:sz w:val="24"/>
          <w:szCs w:val="24"/>
        </w:rPr>
      </w:pPr>
    </w:p>
    <w:p w14:paraId="4EBF6332" w14:textId="77777777" w:rsidR="00943CD2" w:rsidRDefault="00943CD2" w:rsidP="008851A7">
      <w:pPr>
        <w:spacing w:after="0" w:line="360" w:lineRule="auto"/>
        <w:ind w:firstLine="1134"/>
        <w:jc w:val="both"/>
        <w:rPr>
          <w:rFonts w:ascii="Arial" w:hAnsi="Arial" w:cs="Arial"/>
          <w:sz w:val="24"/>
          <w:szCs w:val="24"/>
        </w:rPr>
      </w:pPr>
      <w:r>
        <w:rPr>
          <w:rFonts w:ascii="Arial" w:hAnsi="Arial" w:cs="Arial"/>
          <w:sz w:val="24"/>
          <w:szCs w:val="24"/>
        </w:rPr>
        <w:t xml:space="preserve"> À minha família, pelo apoio e incentivo que me dispensaram durante todo o período de desenvolvimento e execução deste trabalho.</w:t>
      </w:r>
    </w:p>
    <w:p w14:paraId="1F4D59F2" w14:textId="77777777" w:rsidR="00943CD2" w:rsidRDefault="00943CD2" w:rsidP="00232386">
      <w:pPr>
        <w:spacing w:after="0" w:line="360" w:lineRule="auto"/>
        <w:ind w:firstLine="1134"/>
        <w:jc w:val="both"/>
        <w:rPr>
          <w:rFonts w:ascii="Arial" w:hAnsi="Arial" w:cs="Arial"/>
          <w:sz w:val="24"/>
          <w:szCs w:val="24"/>
        </w:rPr>
      </w:pPr>
      <w:r>
        <w:rPr>
          <w:rFonts w:ascii="Arial" w:hAnsi="Arial" w:cs="Arial"/>
          <w:sz w:val="24"/>
          <w:szCs w:val="24"/>
        </w:rPr>
        <w:t>Ao meu orientador, pela dedicação em contribuir para a minha formação.</w:t>
      </w:r>
    </w:p>
    <w:p w14:paraId="75805827" w14:textId="77777777" w:rsidR="00943CD2" w:rsidRDefault="00943CD2" w:rsidP="00232386">
      <w:pPr>
        <w:spacing w:after="0" w:line="360" w:lineRule="auto"/>
        <w:ind w:firstLine="1134"/>
        <w:jc w:val="both"/>
        <w:rPr>
          <w:rFonts w:ascii="Arial" w:hAnsi="Arial" w:cs="Arial"/>
          <w:sz w:val="24"/>
          <w:szCs w:val="24"/>
        </w:rPr>
      </w:pPr>
      <w:r>
        <w:rPr>
          <w:rFonts w:ascii="Arial" w:hAnsi="Arial" w:cs="Arial"/>
          <w:sz w:val="24"/>
          <w:szCs w:val="24"/>
        </w:rPr>
        <w:t>Aos professores do PPGCS da UFRGS, pelas contribuições que proporcionaram o meu crescimento acadêmico.</w:t>
      </w:r>
    </w:p>
    <w:p w14:paraId="57C2B5B2" w14:textId="77777777" w:rsidR="00943CD2" w:rsidRDefault="00943CD2" w:rsidP="00232386">
      <w:pPr>
        <w:spacing w:after="0" w:line="360" w:lineRule="auto"/>
        <w:ind w:firstLine="1134"/>
        <w:jc w:val="both"/>
        <w:rPr>
          <w:rFonts w:ascii="Arial" w:hAnsi="Arial" w:cs="Arial"/>
          <w:sz w:val="24"/>
          <w:szCs w:val="24"/>
        </w:rPr>
      </w:pPr>
      <w:r>
        <w:rPr>
          <w:rFonts w:ascii="Arial" w:hAnsi="Arial" w:cs="Arial"/>
          <w:sz w:val="24"/>
          <w:szCs w:val="24"/>
        </w:rPr>
        <w:t>Aos servidores da Faculdade de Agronomia, que contribuíram nos processos necessários para a conclusão deste trabalho e do curso.</w:t>
      </w:r>
    </w:p>
    <w:p w14:paraId="63C14C4C" w14:textId="77777777" w:rsidR="00943CD2" w:rsidRDefault="00943CD2" w:rsidP="00232386">
      <w:pPr>
        <w:spacing w:after="0" w:line="360" w:lineRule="auto"/>
        <w:ind w:firstLine="1134"/>
        <w:jc w:val="both"/>
        <w:rPr>
          <w:rFonts w:ascii="Arial" w:hAnsi="Arial" w:cs="Arial"/>
          <w:sz w:val="24"/>
          <w:szCs w:val="24"/>
        </w:rPr>
      </w:pPr>
      <w:r>
        <w:rPr>
          <w:rFonts w:ascii="Arial" w:hAnsi="Arial" w:cs="Arial"/>
          <w:sz w:val="24"/>
          <w:szCs w:val="24"/>
        </w:rPr>
        <w:t>Aos colegas e amigos que fiz neste Programa, pela ajuda, parceria e alegria que me proporcionaram.</w:t>
      </w:r>
    </w:p>
    <w:p w14:paraId="0998E943" w14:textId="77777777" w:rsidR="00943CD2" w:rsidRDefault="00DB5413" w:rsidP="00232386">
      <w:pPr>
        <w:spacing w:after="0" w:line="360" w:lineRule="auto"/>
        <w:ind w:firstLine="1134"/>
        <w:jc w:val="both"/>
        <w:rPr>
          <w:rFonts w:ascii="Arial" w:hAnsi="Arial" w:cs="Arial"/>
          <w:sz w:val="24"/>
          <w:szCs w:val="24"/>
        </w:rPr>
      </w:pPr>
      <w:r>
        <w:rPr>
          <w:rFonts w:ascii="Arial" w:hAnsi="Arial" w:cs="Arial"/>
          <w:sz w:val="24"/>
          <w:szCs w:val="24"/>
        </w:rPr>
        <w:t>Ao Departamento de Solos, em nome da Faculdade de Agronomia e da Universidade Federal do Rio Grande do Sul, pela estrutura e recursos que possibilitaram o desenvolvimento deste trabalho e da realização do curso.</w:t>
      </w:r>
    </w:p>
    <w:p w14:paraId="17377619" w14:textId="7DEA6213" w:rsidR="00DB5413" w:rsidRDefault="00DB5413" w:rsidP="00232386">
      <w:pPr>
        <w:spacing w:after="0" w:line="360" w:lineRule="auto"/>
        <w:ind w:firstLine="1134"/>
        <w:jc w:val="both"/>
        <w:rPr>
          <w:rFonts w:ascii="Arial" w:hAnsi="Arial" w:cs="Arial"/>
          <w:sz w:val="24"/>
          <w:szCs w:val="24"/>
        </w:rPr>
      </w:pPr>
      <w:r>
        <w:rPr>
          <w:rFonts w:ascii="Arial" w:hAnsi="Arial" w:cs="Arial"/>
          <w:sz w:val="24"/>
          <w:szCs w:val="24"/>
        </w:rPr>
        <w:t>À Capes, pela concessão da bolsa de estudos</w:t>
      </w:r>
      <w:r w:rsidR="00606506">
        <w:rPr>
          <w:rFonts w:ascii="Arial" w:hAnsi="Arial" w:cs="Arial"/>
          <w:sz w:val="24"/>
          <w:szCs w:val="24"/>
        </w:rPr>
        <w:t xml:space="preserve"> e ao</w:t>
      </w:r>
      <w:r>
        <w:rPr>
          <w:rFonts w:ascii="Arial" w:hAnsi="Arial" w:cs="Arial"/>
          <w:sz w:val="24"/>
          <w:szCs w:val="24"/>
        </w:rPr>
        <w:t xml:space="preserve"> CNPq, pela concessão da bolsa de </w:t>
      </w:r>
      <w:r w:rsidR="00606506">
        <w:rPr>
          <w:rFonts w:ascii="Arial" w:hAnsi="Arial" w:cs="Arial"/>
          <w:sz w:val="24"/>
          <w:szCs w:val="24"/>
        </w:rPr>
        <w:t>estágio doutoral na Universidade de Coimbra (Portugal);</w:t>
      </w:r>
    </w:p>
    <w:p w14:paraId="45BA6DA1" w14:textId="77777777" w:rsidR="00943CD2" w:rsidRDefault="00943CD2" w:rsidP="00943CD2">
      <w:pPr>
        <w:spacing w:line="360" w:lineRule="auto"/>
        <w:ind w:firstLine="1134"/>
        <w:jc w:val="both"/>
        <w:rPr>
          <w:rFonts w:ascii="Arial" w:hAnsi="Arial" w:cs="Arial"/>
          <w:sz w:val="24"/>
          <w:szCs w:val="24"/>
        </w:rPr>
      </w:pPr>
    </w:p>
    <w:p w14:paraId="1C0C9D72" w14:textId="77777777" w:rsidR="00DB5413" w:rsidRDefault="00DB5413" w:rsidP="00943CD2">
      <w:pPr>
        <w:spacing w:line="360" w:lineRule="auto"/>
        <w:ind w:firstLine="1134"/>
        <w:jc w:val="both"/>
        <w:rPr>
          <w:rFonts w:ascii="Arial" w:hAnsi="Arial" w:cs="Arial"/>
          <w:sz w:val="24"/>
          <w:szCs w:val="24"/>
        </w:rPr>
      </w:pPr>
    </w:p>
    <w:p w14:paraId="2B00DDBB" w14:textId="77777777" w:rsidR="00DB5413" w:rsidRDefault="00DB5413" w:rsidP="00943CD2">
      <w:pPr>
        <w:spacing w:line="360" w:lineRule="auto"/>
        <w:ind w:firstLine="1134"/>
        <w:jc w:val="both"/>
        <w:rPr>
          <w:rFonts w:ascii="Arial" w:hAnsi="Arial" w:cs="Arial"/>
          <w:sz w:val="24"/>
          <w:szCs w:val="24"/>
        </w:rPr>
      </w:pPr>
    </w:p>
    <w:p w14:paraId="5B471511" w14:textId="77777777" w:rsidR="00DB5413" w:rsidRDefault="00DB5413" w:rsidP="00943CD2">
      <w:pPr>
        <w:spacing w:line="360" w:lineRule="auto"/>
        <w:ind w:firstLine="1134"/>
        <w:jc w:val="both"/>
        <w:rPr>
          <w:rFonts w:ascii="Arial" w:hAnsi="Arial" w:cs="Arial"/>
          <w:sz w:val="24"/>
          <w:szCs w:val="24"/>
        </w:rPr>
      </w:pPr>
    </w:p>
    <w:p w14:paraId="5100079D" w14:textId="77777777" w:rsidR="00DB5413" w:rsidRDefault="00DB5413" w:rsidP="00943CD2">
      <w:pPr>
        <w:spacing w:line="360" w:lineRule="auto"/>
        <w:ind w:firstLine="1134"/>
        <w:jc w:val="both"/>
        <w:rPr>
          <w:rFonts w:ascii="Arial" w:hAnsi="Arial" w:cs="Arial"/>
          <w:sz w:val="24"/>
          <w:szCs w:val="24"/>
        </w:rPr>
      </w:pPr>
    </w:p>
    <w:p w14:paraId="0930F518" w14:textId="77777777" w:rsidR="00DB5413" w:rsidRDefault="00DB5413" w:rsidP="00943CD2">
      <w:pPr>
        <w:spacing w:line="360" w:lineRule="auto"/>
        <w:ind w:firstLine="1134"/>
        <w:jc w:val="both"/>
        <w:rPr>
          <w:rFonts w:ascii="Arial" w:hAnsi="Arial" w:cs="Arial"/>
          <w:sz w:val="24"/>
          <w:szCs w:val="24"/>
        </w:rPr>
      </w:pPr>
    </w:p>
    <w:p w14:paraId="36375224" w14:textId="77777777" w:rsidR="00DB5413" w:rsidRDefault="00DB5413" w:rsidP="00943CD2">
      <w:pPr>
        <w:spacing w:line="360" w:lineRule="auto"/>
        <w:ind w:firstLine="1134"/>
        <w:jc w:val="both"/>
        <w:rPr>
          <w:rFonts w:ascii="Arial" w:hAnsi="Arial" w:cs="Arial"/>
          <w:sz w:val="24"/>
          <w:szCs w:val="24"/>
        </w:rPr>
      </w:pPr>
    </w:p>
    <w:p w14:paraId="0357004E" w14:textId="77777777" w:rsidR="00DB5413" w:rsidRDefault="00DB5413" w:rsidP="00943CD2">
      <w:pPr>
        <w:spacing w:line="360" w:lineRule="auto"/>
        <w:ind w:firstLine="1134"/>
        <w:jc w:val="both"/>
        <w:rPr>
          <w:rFonts w:ascii="Arial" w:hAnsi="Arial" w:cs="Arial"/>
          <w:sz w:val="24"/>
          <w:szCs w:val="24"/>
        </w:rPr>
      </w:pPr>
    </w:p>
    <w:p w14:paraId="3BB35FEA" w14:textId="77777777" w:rsidR="00B31A83" w:rsidRDefault="00B31A83" w:rsidP="00943CD2">
      <w:pPr>
        <w:spacing w:line="360" w:lineRule="auto"/>
        <w:ind w:firstLine="1134"/>
        <w:jc w:val="both"/>
        <w:rPr>
          <w:rFonts w:ascii="Arial" w:hAnsi="Arial" w:cs="Arial"/>
          <w:sz w:val="24"/>
          <w:szCs w:val="24"/>
        </w:rPr>
        <w:sectPr w:rsidR="00B31A83" w:rsidSect="00AB635D">
          <w:type w:val="nextColumn"/>
          <w:pgSz w:w="11906" w:h="16838"/>
          <w:pgMar w:top="1418" w:right="1134" w:bottom="1134" w:left="2268" w:header="708" w:footer="708" w:gutter="0"/>
          <w:pgNumType w:fmt="lowerRoman"/>
          <w:cols w:space="708"/>
          <w:docGrid w:linePitch="360"/>
        </w:sectPr>
      </w:pPr>
    </w:p>
    <w:p w14:paraId="6DECD6C8" w14:textId="090B55AF" w:rsidR="00872B15" w:rsidRDefault="00872B15">
      <w:pPr>
        <w:rPr>
          <w:rFonts w:ascii="Arial" w:hAnsi="Arial" w:cs="Arial"/>
          <w:i/>
          <w:sz w:val="24"/>
          <w:szCs w:val="24"/>
        </w:rPr>
      </w:pPr>
      <w:r>
        <w:rPr>
          <w:rFonts w:ascii="Arial" w:hAnsi="Arial" w:cs="Arial"/>
          <w:i/>
          <w:sz w:val="24"/>
          <w:szCs w:val="24"/>
        </w:rPr>
        <w:br w:type="page"/>
      </w:r>
    </w:p>
    <w:p w14:paraId="2DB93314" w14:textId="77777777" w:rsidR="00872B15" w:rsidRPr="00DB5413" w:rsidRDefault="00872B15" w:rsidP="00872B15">
      <w:pPr>
        <w:spacing w:after="0" w:line="240" w:lineRule="auto"/>
        <w:jc w:val="center"/>
        <w:rPr>
          <w:rFonts w:ascii="Arial" w:hAnsi="Arial" w:cs="Arial"/>
          <w:b/>
          <w:sz w:val="24"/>
          <w:szCs w:val="24"/>
        </w:rPr>
      </w:pPr>
      <w:bookmarkStart w:id="0" w:name="_Hlk216353"/>
      <w:r w:rsidRPr="00DB5413">
        <w:rPr>
          <w:rFonts w:ascii="Arial" w:hAnsi="Arial" w:cs="Arial"/>
          <w:b/>
          <w:sz w:val="24"/>
          <w:szCs w:val="24"/>
        </w:rPr>
        <w:lastRenderedPageBreak/>
        <w:t>NUTRIENTES E RAÍZES NO PERFIL E CRESCIMENTO DE MILHO E AVEIA EM FUNÇÃO DO PREPARO DO SOLO E ADUBAÇÃO</w:t>
      </w:r>
      <w:bookmarkEnd w:id="0"/>
      <w:r>
        <w:rPr>
          <w:rStyle w:val="Refdenotaderodap"/>
          <w:rFonts w:ascii="Arial" w:hAnsi="Arial" w:cs="Arial"/>
          <w:b/>
          <w:sz w:val="24"/>
          <w:szCs w:val="24"/>
        </w:rPr>
        <w:footnoteReference w:id="1"/>
      </w:r>
    </w:p>
    <w:p w14:paraId="34E95039" w14:textId="77777777" w:rsidR="00872B15" w:rsidRPr="00DB5413" w:rsidRDefault="00872B15" w:rsidP="00872B15">
      <w:pPr>
        <w:spacing w:after="0" w:line="240" w:lineRule="auto"/>
        <w:ind w:firstLine="1134"/>
        <w:jc w:val="both"/>
        <w:rPr>
          <w:rFonts w:ascii="Arial" w:hAnsi="Arial" w:cs="Arial"/>
          <w:sz w:val="24"/>
          <w:szCs w:val="24"/>
        </w:rPr>
      </w:pPr>
    </w:p>
    <w:p w14:paraId="75B758E5" w14:textId="77777777" w:rsidR="00872B15" w:rsidRDefault="00872B15" w:rsidP="00872B15">
      <w:pPr>
        <w:spacing w:after="0" w:line="240" w:lineRule="auto"/>
        <w:jc w:val="both"/>
        <w:rPr>
          <w:rFonts w:ascii="Arial" w:hAnsi="Arial" w:cs="Arial"/>
          <w:sz w:val="24"/>
          <w:szCs w:val="24"/>
        </w:rPr>
      </w:pPr>
      <w:r w:rsidRPr="00DB5413">
        <w:rPr>
          <w:rFonts w:ascii="Arial" w:hAnsi="Arial" w:cs="Arial"/>
          <w:sz w:val="24"/>
          <w:szCs w:val="24"/>
        </w:rPr>
        <w:t xml:space="preserve">Autor: Dario Carvalho </w:t>
      </w:r>
    </w:p>
    <w:p w14:paraId="15DA4041" w14:textId="77777777" w:rsidR="00872B15" w:rsidRPr="00DB5413" w:rsidRDefault="00872B15" w:rsidP="00872B15">
      <w:pPr>
        <w:spacing w:after="0" w:line="240" w:lineRule="auto"/>
        <w:jc w:val="both"/>
        <w:rPr>
          <w:rFonts w:ascii="Arial" w:hAnsi="Arial" w:cs="Arial"/>
          <w:sz w:val="24"/>
          <w:szCs w:val="24"/>
        </w:rPr>
      </w:pPr>
      <w:r w:rsidRPr="00DB5413">
        <w:rPr>
          <w:rFonts w:ascii="Arial" w:hAnsi="Arial" w:cs="Arial"/>
          <w:sz w:val="24"/>
          <w:szCs w:val="24"/>
        </w:rPr>
        <w:t>Orientador: Prof. Adão da Silva</w:t>
      </w:r>
    </w:p>
    <w:p w14:paraId="70DFC937" w14:textId="77777777" w:rsidR="00872B15" w:rsidRDefault="00872B15" w:rsidP="00872B15">
      <w:pPr>
        <w:spacing w:after="0" w:line="240" w:lineRule="auto"/>
        <w:jc w:val="both"/>
        <w:rPr>
          <w:rFonts w:ascii="Arial" w:hAnsi="Arial" w:cs="Arial"/>
          <w:sz w:val="24"/>
          <w:szCs w:val="24"/>
        </w:rPr>
      </w:pPr>
    </w:p>
    <w:p w14:paraId="54372762" w14:textId="77777777" w:rsidR="00872B15" w:rsidRPr="00B31A83" w:rsidRDefault="00872B15" w:rsidP="00872B15">
      <w:pPr>
        <w:spacing w:after="0" w:line="240" w:lineRule="auto"/>
        <w:jc w:val="both"/>
        <w:rPr>
          <w:rFonts w:ascii="Arial" w:hAnsi="Arial" w:cs="Arial"/>
          <w:b/>
          <w:sz w:val="24"/>
          <w:szCs w:val="24"/>
        </w:rPr>
      </w:pPr>
      <w:r w:rsidRPr="00B31A83">
        <w:rPr>
          <w:rFonts w:ascii="Arial" w:hAnsi="Arial" w:cs="Arial"/>
          <w:b/>
          <w:sz w:val="24"/>
          <w:szCs w:val="24"/>
        </w:rPr>
        <w:t>RESUMO</w:t>
      </w:r>
    </w:p>
    <w:p w14:paraId="62EEC3B9" w14:textId="77777777" w:rsidR="00872B15" w:rsidRDefault="00872B15" w:rsidP="00872B15">
      <w:pPr>
        <w:spacing w:after="0" w:line="240" w:lineRule="auto"/>
        <w:jc w:val="both"/>
        <w:rPr>
          <w:rFonts w:ascii="Arial" w:hAnsi="Arial" w:cs="Arial"/>
          <w:sz w:val="24"/>
          <w:szCs w:val="24"/>
        </w:rPr>
      </w:pPr>
    </w:p>
    <w:p w14:paraId="7CD78A56" w14:textId="77777777" w:rsidR="00872B15" w:rsidRDefault="00872B15" w:rsidP="00872B15">
      <w:pPr>
        <w:spacing w:after="0" w:line="240" w:lineRule="auto"/>
        <w:jc w:val="both"/>
        <w:rPr>
          <w:rFonts w:ascii="Arial" w:hAnsi="Arial" w:cs="Arial"/>
          <w:sz w:val="24"/>
          <w:szCs w:val="24"/>
        </w:rPr>
      </w:pPr>
      <w:r w:rsidRPr="00DB5413">
        <w:rPr>
          <w:rFonts w:ascii="Arial" w:hAnsi="Arial" w:cs="Arial"/>
          <w:sz w:val="24"/>
          <w:szCs w:val="24"/>
        </w:rPr>
        <w:t xml:space="preserve">A distribuição de nutrientes no solo afeta o crescimento de raízes e de plantas. Com o objetivo de avaliar este efeito em um solo </w:t>
      </w:r>
      <w:proofErr w:type="spellStart"/>
      <w:r w:rsidRPr="00DB5413">
        <w:rPr>
          <w:rFonts w:ascii="Arial" w:hAnsi="Arial" w:cs="Arial"/>
          <w:sz w:val="24"/>
          <w:szCs w:val="24"/>
        </w:rPr>
        <w:t>podzólico</w:t>
      </w:r>
      <w:proofErr w:type="spellEnd"/>
      <w:r w:rsidRPr="00DB5413">
        <w:rPr>
          <w:rFonts w:ascii="Arial" w:hAnsi="Arial" w:cs="Arial"/>
          <w:sz w:val="24"/>
          <w:szCs w:val="24"/>
        </w:rPr>
        <w:t xml:space="preserve"> vermelho escuro sob diferentes preparos de solo e modos de adubação foi conduzido o presente trabalho. Este, realizou-se no segundo ano de um ensaio no campo e avaliou-se a distribuição de fósforo e potássio extraíveis (Mehlich-1) e de raízes no perfil, absorção de nutrientes e rendimento de milho e aveia. Os métodos de preparo, nas parcelas, foram </w:t>
      </w:r>
      <w:proofErr w:type="gramStart"/>
      <w:r w:rsidRPr="00DB5413">
        <w:rPr>
          <w:rFonts w:ascii="Arial" w:hAnsi="Arial" w:cs="Arial"/>
          <w:sz w:val="24"/>
          <w:szCs w:val="24"/>
        </w:rPr>
        <w:t>convencional</w:t>
      </w:r>
      <w:proofErr w:type="gramEnd"/>
      <w:r w:rsidRPr="00DB5413">
        <w:rPr>
          <w:rFonts w:ascii="Arial" w:hAnsi="Arial" w:cs="Arial"/>
          <w:sz w:val="24"/>
          <w:szCs w:val="24"/>
        </w:rPr>
        <w:t xml:space="preserve">, em faixas e sem preparo; os modos de adubação, nas </w:t>
      </w:r>
      <w:proofErr w:type="spellStart"/>
      <w:r w:rsidRPr="00DB5413">
        <w:rPr>
          <w:rFonts w:ascii="Arial" w:hAnsi="Arial" w:cs="Arial"/>
          <w:sz w:val="24"/>
          <w:szCs w:val="24"/>
        </w:rPr>
        <w:t>subparcelas</w:t>
      </w:r>
      <w:proofErr w:type="spellEnd"/>
      <w:r w:rsidRPr="00DB5413">
        <w:rPr>
          <w:rFonts w:ascii="Arial" w:hAnsi="Arial" w:cs="Arial"/>
          <w:sz w:val="24"/>
          <w:szCs w:val="24"/>
        </w:rPr>
        <w:t>, constaram da aplicação a lanço, em faixas e nas linhas. O potássio no solo, concentrou-se próximo ao colmo de milho nos diferentes tratamentos.  Aplicações de superfosfato triplo a pequenos volumes de solo proporcionaram maiores densidades de comprimento de raízes nessas frações. Misturas de adubos a volumes de solo maiores proporcionaram distribuição mais uniforme de raízes. Altas densidades de raízes em frações de solo com alta concentração de fósforo e potássio resultaram em menores rendimentos de matéria seca e quantidade de fósforo absorvido de plantas individuais de milho, em relação à distribuição mais uniforme de raízes no perfil. A despeito desses efeitos, a absorção de fósforo e potássio matéria seca de milho e aveia e grãos de milho não foram afetados pelos tratamentos de preparo do solo e modos de aplicação de adubos.</w:t>
      </w:r>
    </w:p>
    <w:p w14:paraId="2E382B51" w14:textId="7D997E18" w:rsidR="004F28B3" w:rsidRDefault="004F28B3" w:rsidP="00872B15">
      <w:pPr>
        <w:spacing w:after="0" w:line="240" w:lineRule="auto"/>
        <w:jc w:val="both"/>
        <w:rPr>
          <w:rFonts w:ascii="Arial" w:hAnsi="Arial" w:cs="Arial"/>
          <w:sz w:val="24"/>
          <w:szCs w:val="24"/>
        </w:rPr>
      </w:pPr>
    </w:p>
    <w:p w14:paraId="048749A5" w14:textId="5520FA35" w:rsidR="00F67FCF" w:rsidRDefault="00F67FCF" w:rsidP="00872B15">
      <w:pPr>
        <w:spacing w:after="0" w:line="240" w:lineRule="auto"/>
        <w:jc w:val="both"/>
        <w:rPr>
          <w:rFonts w:ascii="Arial" w:hAnsi="Arial" w:cs="Arial"/>
          <w:sz w:val="24"/>
          <w:szCs w:val="24"/>
        </w:rPr>
      </w:pPr>
    </w:p>
    <w:p w14:paraId="6D2BB717" w14:textId="411BE684" w:rsidR="00F67FCF" w:rsidRDefault="00F67FCF" w:rsidP="00872B15">
      <w:pPr>
        <w:spacing w:after="0" w:line="240" w:lineRule="auto"/>
        <w:jc w:val="both"/>
        <w:rPr>
          <w:rFonts w:ascii="Arial" w:hAnsi="Arial" w:cs="Arial"/>
          <w:sz w:val="24"/>
          <w:szCs w:val="24"/>
        </w:rPr>
      </w:pPr>
    </w:p>
    <w:p w14:paraId="666724DA" w14:textId="1DFDA34D" w:rsidR="00F67FCF" w:rsidRDefault="00F67FCF" w:rsidP="00872B15">
      <w:pPr>
        <w:spacing w:after="0" w:line="240" w:lineRule="auto"/>
        <w:jc w:val="both"/>
        <w:rPr>
          <w:rFonts w:ascii="Arial" w:hAnsi="Arial" w:cs="Arial"/>
          <w:sz w:val="24"/>
          <w:szCs w:val="24"/>
        </w:rPr>
      </w:pPr>
    </w:p>
    <w:p w14:paraId="266E8E3A" w14:textId="7A5304F5" w:rsidR="00F67FCF" w:rsidRDefault="00F67FCF" w:rsidP="00872B15">
      <w:pPr>
        <w:spacing w:after="0" w:line="240" w:lineRule="auto"/>
        <w:jc w:val="both"/>
        <w:rPr>
          <w:rFonts w:ascii="Arial" w:hAnsi="Arial" w:cs="Arial"/>
          <w:sz w:val="24"/>
          <w:szCs w:val="24"/>
        </w:rPr>
      </w:pPr>
    </w:p>
    <w:p w14:paraId="5DF22C8E" w14:textId="2EA41FAD" w:rsidR="00F67FCF" w:rsidRDefault="00F67FCF" w:rsidP="00872B15">
      <w:pPr>
        <w:spacing w:after="0" w:line="240" w:lineRule="auto"/>
        <w:jc w:val="both"/>
        <w:rPr>
          <w:rFonts w:ascii="Arial" w:hAnsi="Arial" w:cs="Arial"/>
          <w:sz w:val="24"/>
          <w:szCs w:val="24"/>
        </w:rPr>
      </w:pPr>
    </w:p>
    <w:p w14:paraId="695FEC63" w14:textId="1FFC892E" w:rsidR="00F67FCF" w:rsidRDefault="00F67FCF" w:rsidP="00872B15">
      <w:pPr>
        <w:spacing w:after="0" w:line="240" w:lineRule="auto"/>
        <w:jc w:val="both"/>
        <w:rPr>
          <w:rFonts w:ascii="Arial" w:hAnsi="Arial" w:cs="Arial"/>
          <w:sz w:val="24"/>
          <w:szCs w:val="24"/>
        </w:rPr>
      </w:pPr>
    </w:p>
    <w:p w14:paraId="36275CD0" w14:textId="1F206CC2" w:rsidR="00F67FCF" w:rsidRDefault="00F67FCF" w:rsidP="00872B15">
      <w:pPr>
        <w:spacing w:after="0" w:line="240" w:lineRule="auto"/>
        <w:jc w:val="both"/>
        <w:rPr>
          <w:rFonts w:ascii="Arial" w:hAnsi="Arial" w:cs="Arial"/>
          <w:sz w:val="24"/>
          <w:szCs w:val="24"/>
        </w:rPr>
      </w:pPr>
    </w:p>
    <w:p w14:paraId="39F9161C" w14:textId="23D1FC87" w:rsidR="00F67FCF" w:rsidRDefault="00F67FCF" w:rsidP="00872B15">
      <w:pPr>
        <w:spacing w:after="0" w:line="240" w:lineRule="auto"/>
        <w:jc w:val="both"/>
        <w:rPr>
          <w:rFonts w:ascii="Arial" w:hAnsi="Arial" w:cs="Arial"/>
          <w:sz w:val="24"/>
          <w:szCs w:val="24"/>
        </w:rPr>
      </w:pPr>
    </w:p>
    <w:p w14:paraId="49D17E0A" w14:textId="04DD2BEA" w:rsidR="00F67FCF" w:rsidRDefault="00F67FCF" w:rsidP="00872B15">
      <w:pPr>
        <w:spacing w:after="0" w:line="240" w:lineRule="auto"/>
        <w:jc w:val="both"/>
        <w:rPr>
          <w:rFonts w:ascii="Arial" w:hAnsi="Arial" w:cs="Arial"/>
          <w:sz w:val="24"/>
          <w:szCs w:val="24"/>
        </w:rPr>
      </w:pPr>
    </w:p>
    <w:p w14:paraId="33EA6129" w14:textId="419E41BA" w:rsidR="00F67FCF" w:rsidRDefault="00F67FCF" w:rsidP="00872B15">
      <w:pPr>
        <w:spacing w:after="0" w:line="240" w:lineRule="auto"/>
        <w:jc w:val="both"/>
        <w:rPr>
          <w:rFonts w:ascii="Arial" w:hAnsi="Arial" w:cs="Arial"/>
          <w:sz w:val="24"/>
          <w:szCs w:val="24"/>
        </w:rPr>
      </w:pPr>
    </w:p>
    <w:p w14:paraId="6F4C629F" w14:textId="607056BC" w:rsidR="00F67FCF" w:rsidRDefault="00F67FCF" w:rsidP="00872B15">
      <w:pPr>
        <w:spacing w:after="0" w:line="240" w:lineRule="auto"/>
        <w:jc w:val="both"/>
        <w:rPr>
          <w:rFonts w:ascii="Arial" w:hAnsi="Arial" w:cs="Arial"/>
          <w:sz w:val="24"/>
          <w:szCs w:val="24"/>
        </w:rPr>
      </w:pPr>
    </w:p>
    <w:p w14:paraId="50BC5691" w14:textId="6451E492" w:rsidR="00F67FCF" w:rsidRDefault="00F67FCF" w:rsidP="00872B15">
      <w:pPr>
        <w:spacing w:after="0" w:line="240" w:lineRule="auto"/>
        <w:jc w:val="both"/>
        <w:rPr>
          <w:rFonts w:ascii="Arial" w:hAnsi="Arial" w:cs="Arial"/>
          <w:sz w:val="24"/>
          <w:szCs w:val="24"/>
        </w:rPr>
      </w:pPr>
    </w:p>
    <w:p w14:paraId="34BAA475" w14:textId="7743FA29" w:rsidR="00F67FCF" w:rsidRDefault="00F67FCF" w:rsidP="00872B15">
      <w:pPr>
        <w:spacing w:after="0" w:line="240" w:lineRule="auto"/>
        <w:jc w:val="both"/>
        <w:rPr>
          <w:rFonts w:ascii="Arial" w:hAnsi="Arial" w:cs="Arial"/>
          <w:sz w:val="24"/>
          <w:szCs w:val="24"/>
        </w:rPr>
      </w:pPr>
    </w:p>
    <w:p w14:paraId="05E0F90D" w14:textId="22BF0878" w:rsidR="00F67FCF" w:rsidRDefault="00F67FCF" w:rsidP="00872B15">
      <w:pPr>
        <w:spacing w:after="0" w:line="240" w:lineRule="auto"/>
        <w:jc w:val="both"/>
        <w:rPr>
          <w:rFonts w:ascii="Arial" w:hAnsi="Arial" w:cs="Arial"/>
          <w:sz w:val="24"/>
          <w:szCs w:val="24"/>
        </w:rPr>
      </w:pPr>
    </w:p>
    <w:p w14:paraId="15B4A589" w14:textId="4E3F2640" w:rsidR="00F67FCF" w:rsidRDefault="00F67FCF" w:rsidP="00872B15">
      <w:pPr>
        <w:spacing w:after="0" w:line="240" w:lineRule="auto"/>
        <w:jc w:val="both"/>
        <w:rPr>
          <w:rFonts w:ascii="Arial" w:hAnsi="Arial" w:cs="Arial"/>
          <w:sz w:val="24"/>
          <w:szCs w:val="24"/>
        </w:rPr>
      </w:pPr>
    </w:p>
    <w:p w14:paraId="67AB48E7" w14:textId="77777777" w:rsidR="00F67FCF" w:rsidRDefault="00F67FCF" w:rsidP="00872B15">
      <w:pPr>
        <w:spacing w:after="0" w:line="240" w:lineRule="auto"/>
        <w:jc w:val="both"/>
        <w:rPr>
          <w:rFonts w:ascii="Arial" w:hAnsi="Arial" w:cs="Arial"/>
          <w:sz w:val="24"/>
          <w:szCs w:val="24"/>
        </w:rPr>
      </w:pPr>
    </w:p>
    <w:p w14:paraId="3A025D2C" w14:textId="4D721FBB" w:rsidR="00872B15" w:rsidRDefault="00872B15" w:rsidP="00872B15">
      <w:pPr>
        <w:spacing w:after="0" w:line="240" w:lineRule="auto"/>
        <w:jc w:val="both"/>
        <w:rPr>
          <w:rFonts w:ascii="Arial" w:hAnsi="Arial" w:cs="Arial"/>
          <w:sz w:val="24"/>
          <w:szCs w:val="24"/>
        </w:rPr>
      </w:pPr>
      <w:r>
        <w:rPr>
          <w:rFonts w:ascii="Arial" w:hAnsi="Arial" w:cs="Arial"/>
          <w:sz w:val="24"/>
          <w:szCs w:val="24"/>
        </w:rPr>
        <w:t>Palavras-chave: Fertilidade do solo, macronutrientes, manejo do solo.</w:t>
      </w:r>
    </w:p>
    <w:p w14:paraId="07BD45FE" w14:textId="77777777" w:rsidR="00872B15" w:rsidRDefault="00872B15" w:rsidP="00872B15">
      <w:pPr>
        <w:spacing w:after="0" w:line="240" w:lineRule="auto"/>
        <w:jc w:val="both"/>
        <w:rPr>
          <w:rFonts w:ascii="Arial" w:hAnsi="Arial" w:cs="Arial"/>
          <w:sz w:val="24"/>
          <w:szCs w:val="24"/>
        </w:rPr>
        <w:sectPr w:rsidR="00872B15" w:rsidSect="00872B15">
          <w:footerReference w:type="default" r:id="rId18"/>
          <w:type w:val="continuous"/>
          <w:pgSz w:w="11906" w:h="16838"/>
          <w:pgMar w:top="1418" w:right="1134" w:bottom="1134" w:left="2268" w:header="708" w:footer="708" w:gutter="0"/>
          <w:pgNumType w:fmt="lowerRoman"/>
          <w:cols w:space="708"/>
          <w:docGrid w:linePitch="360"/>
        </w:sectPr>
      </w:pPr>
    </w:p>
    <w:p w14:paraId="6E529E1C" w14:textId="714B6C39" w:rsidR="008B7B74" w:rsidRDefault="00872B15" w:rsidP="00606506">
      <w:pPr>
        <w:spacing w:after="0" w:line="240" w:lineRule="auto"/>
        <w:jc w:val="center"/>
        <w:rPr>
          <w:rFonts w:ascii="Arial" w:hAnsi="Arial" w:cs="Arial"/>
          <w:b/>
          <w:sz w:val="24"/>
          <w:szCs w:val="24"/>
          <w:lang w:val="en-US"/>
        </w:rPr>
      </w:pPr>
      <w:r w:rsidRPr="0062795F">
        <w:rPr>
          <w:rFonts w:ascii="Arial" w:hAnsi="Arial" w:cs="Arial"/>
          <w:b/>
          <w:sz w:val="24"/>
          <w:szCs w:val="24"/>
          <w:lang w:val="en-US"/>
        </w:rPr>
        <w:lastRenderedPageBreak/>
        <w:t>NUTRIENT AND ROOT DISTRIBUTION IN SOIL AND CORN AND OAT GROWTH AS AFFECTED BY SOIL TILLAGE AND FERTILIZER PLACEMENT</w:t>
      </w:r>
      <w:r w:rsidR="004F28B3">
        <w:rPr>
          <w:rStyle w:val="Refdenotaderodap"/>
          <w:rFonts w:ascii="Arial" w:hAnsi="Arial" w:cs="Arial"/>
          <w:b/>
          <w:sz w:val="24"/>
          <w:szCs w:val="24"/>
          <w:lang w:val="en-US"/>
        </w:rPr>
        <w:footnoteReference w:id="2"/>
      </w:r>
    </w:p>
    <w:p w14:paraId="7C86F56A" w14:textId="77777777" w:rsidR="008B7B74" w:rsidRDefault="008B7B74" w:rsidP="008B7B74">
      <w:pPr>
        <w:spacing w:after="0" w:line="240" w:lineRule="auto"/>
        <w:rPr>
          <w:rFonts w:ascii="Arial" w:hAnsi="Arial" w:cs="Arial"/>
          <w:b/>
          <w:sz w:val="24"/>
          <w:szCs w:val="24"/>
          <w:lang w:val="en-US"/>
        </w:rPr>
      </w:pPr>
    </w:p>
    <w:p w14:paraId="7535D1DF" w14:textId="72889347" w:rsidR="00872B15" w:rsidRPr="00AB767C" w:rsidRDefault="00872B15" w:rsidP="008B7B74">
      <w:pPr>
        <w:spacing w:after="0" w:line="240" w:lineRule="auto"/>
        <w:rPr>
          <w:rFonts w:ascii="Arial" w:hAnsi="Arial" w:cs="Arial"/>
          <w:b/>
          <w:sz w:val="24"/>
          <w:szCs w:val="24"/>
        </w:rPr>
      </w:pPr>
      <w:proofErr w:type="spellStart"/>
      <w:r w:rsidRPr="00B31A83">
        <w:rPr>
          <w:rFonts w:ascii="Arial" w:hAnsi="Arial" w:cs="Arial"/>
          <w:sz w:val="24"/>
          <w:szCs w:val="24"/>
        </w:rPr>
        <w:t>Author</w:t>
      </w:r>
      <w:proofErr w:type="spellEnd"/>
      <w:r w:rsidRPr="00B31A83">
        <w:rPr>
          <w:rFonts w:ascii="Arial" w:hAnsi="Arial" w:cs="Arial"/>
          <w:sz w:val="24"/>
          <w:szCs w:val="24"/>
        </w:rPr>
        <w:t xml:space="preserve">: Dario Carvalho </w:t>
      </w:r>
    </w:p>
    <w:p w14:paraId="2CC14E8D" w14:textId="77777777" w:rsidR="00872B15" w:rsidRPr="00B31A83" w:rsidRDefault="00872B15" w:rsidP="00872B15">
      <w:pPr>
        <w:spacing w:after="0" w:line="240" w:lineRule="auto"/>
        <w:jc w:val="both"/>
        <w:rPr>
          <w:rFonts w:ascii="Arial" w:hAnsi="Arial" w:cs="Arial"/>
          <w:sz w:val="24"/>
          <w:szCs w:val="24"/>
        </w:rPr>
      </w:pPr>
      <w:proofErr w:type="spellStart"/>
      <w:r w:rsidRPr="00B31A83">
        <w:rPr>
          <w:rFonts w:ascii="Arial" w:hAnsi="Arial" w:cs="Arial"/>
          <w:sz w:val="24"/>
          <w:szCs w:val="24"/>
        </w:rPr>
        <w:t>Adviser</w:t>
      </w:r>
      <w:proofErr w:type="spellEnd"/>
      <w:r w:rsidRPr="00B31A83">
        <w:rPr>
          <w:rFonts w:ascii="Arial" w:hAnsi="Arial" w:cs="Arial"/>
          <w:sz w:val="24"/>
          <w:szCs w:val="24"/>
        </w:rPr>
        <w:t>: Prof. Adão da Silva</w:t>
      </w:r>
    </w:p>
    <w:p w14:paraId="0EEF387D" w14:textId="77777777" w:rsidR="00872B15" w:rsidRPr="00B31A83" w:rsidRDefault="00872B15" w:rsidP="00872B15">
      <w:pPr>
        <w:spacing w:after="0" w:line="240" w:lineRule="auto"/>
        <w:jc w:val="both"/>
        <w:rPr>
          <w:rFonts w:ascii="Arial" w:hAnsi="Arial" w:cs="Arial"/>
          <w:sz w:val="24"/>
          <w:szCs w:val="24"/>
        </w:rPr>
      </w:pPr>
    </w:p>
    <w:p w14:paraId="0A56CEE8" w14:textId="77777777" w:rsidR="00872B15" w:rsidRPr="0062795F" w:rsidRDefault="00872B15" w:rsidP="00872B15">
      <w:pPr>
        <w:spacing w:after="0" w:line="240" w:lineRule="auto"/>
        <w:jc w:val="both"/>
        <w:rPr>
          <w:rFonts w:ascii="Arial" w:hAnsi="Arial" w:cs="Arial"/>
          <w:b/>
          <w:sz w:val="24"/>
          <w:szCs w:val="24"/>
          <w:lang w:val="en-US"/>
        </w:rPr>
      </w:pPr>
      <w:r w:rsidRPr="0062795F">
        <w:rPr>
          <w:rFonts w:ascii="Arial" w:hAnsi="Arial" w:cs="Arial"/>
          <w:b/>
          <w:sz w:val="24"/>
          <w:szCs w:val="24"/>
          <w:lang w:val="en-US"/>
        </w:rPr>
        <w:t>ABSTRACT</w:t>
      </w:r>
    </w:p>
    <w:p w14:paraId="3F4C564D" w14:textId="77777777" w:rsidR="00872B15" w:rsidRPr="0062795F" w:rsidRDefault="00872B15" w:rsidP="00872B15">
      <w:pPr>
        <w:spacing w:after="0" w:line="240" w:lineRule="auto"/>
        <w:jc w:val="both"/>
        <w:rPr>
          <w:rFonts w:ascii="Arial" w:hAnsi="Arial" w:cs="Arial"/>
          <w:sz w:val="24"/>
          <w:szCs w:val="24"/>
          <w:lang w:val="en-US"/>
        </w:rPr>
      </w:pPr>
    </w:p>
    <w:p w14:paraId="6E978E67" w14:textId="77777777" w:rsidR="00872B15" w:rsidRPr="0062795F" w:rsidRDefault="00872B15" w:rsidP="00872B15">
      <w:pPr>
        <w:spacing w:after="0" w:line="240" w:lineRule="auto"/>
        <w:jc w:val="both"/>
        <w:rPr>
          <w:rFonts w:ascii="Arial" w:hAnsi="Arial" w:cs="Arial"/>
          <w:sz w:val="24"/>
          <w:szCs w:val="24"/>
          <w:lang w:val="en-US"/>
        </w:rPr>
      </w:pPr>
      <w:r w:rsidRPr="0062795F">
        <w:rPr>
          <w:rFonts w:ascii="Arial" w:hAnsi="Arial" w:cs="Arial"/>
          <w:sz w:val="24"/>
          <w:szCs w:val="24"/>
          <w:lang w:val="en-US"/>
        </w:rPr>
        <w:t xml:space="preserve">Nutrient distribution in the soil affects root and plant growth. The objective of this research was to evaluate such effects under different soils tillage management and fertilizer placement in a </w:t>
      </w:r>
      <w:proofErr w:type="spellStart"/>
      <w:r w:rsidRPr="0062795F">
        <w:rPr>
          <w:rFonts w:ascii="Arial" w:hAnsi="Arial" w:cs="Arial"/>
          <w:sz w:val="24"/>
          <w:szCs w:val="24"/>
          <w:lang w:val="en-US"/>
        </w:rPr>
        <w:t>PaleUdult</w:t>
      </w:r>
      <w:proofErr w:type="spellEnd"/>
      <w:r w:rsidRPr="0062795F">
        <w:rPr>
          <w:rFonts w:ascii="Arial" w:hAnsi="Arial" w:cs="Arial"/>
          <w:sz w:val="24"/>
          <w:szCs w:val="24"/>
          <w:lang w:val="en-US"/>
        </w:rPr>
        <w:t xml:space="preserve"> soil. Available phosphorus and potassium and corn root distribution in the soil and nutrient absorption and corn and forage oat yield were evaluated in the second year of a field experiment. The soil tillage treatments, in the main plots, were conventional, strip and no- tillage and the fertilizer placement treatments, in the plots, were broadcast, strip and row. Potassium in soil was concentrated near to the corn stem, in the different soil tillage and fertilizer placement. Phosphate application to small soil fractions resulted in higher root densities in the fertilized portions of the soil. Mixing the fertilizers with higher portions of the soil resulted in more uniform root distribution. Higher root densities in soil fraction with high phosphate and potassium content resulted in lower shoot yield and phosphate uptake by individual corn plants when compared to more uniform root distribution in the profile. In despite of these effects, phosphate and potassium uptake, corn and oat shoot and corn grain yield, were not affected by soil tillage and fertilizer placement.</w:t>
      </w:r>
    </w:p>
    <w:p w14:paraId="7CA92FDE" w14:textId="211F8368" w:rsidR="004F28B3" w:rsidRDefault="004F28B3" w:rsidP="00872B15">
      <w:pPr>
        <w:spacing w:after="0" w:line="240" w:lineRule="auto"/>
        <w:jc w:val="both"/>
        <w:rPr>
          <w:rFonts w:ascii="Arial" w:hAnsi="Arial" w:cs="Arial"/>
          <w:sz w:val="24"/>
          <w:szCs w:val="24"/>
          <w:lang w:val="en-US"/>
        </w:rPr>
      </w:pPr>
    </w:p>
    <w:p w14:paraId="5100F888" w14:textId="2D4B6BC0" w:rsidR="00F67FCF" w:rsidRDefault="00F67FCF" w:rsidP="00872B15">
      <w:pPr>
        <w:spacing w:after="0" w:line="240" w:lineRule="auto"/>
        <w:jc w:val="both"/>
        <w:rPr>
          <w:rFonts w:ascii="Arial" w:hAnsi="Arial" w:cs="Arial"/>
          <w:sz w:val="24"/>
          <w:szCs w:val="24"/>
          <w:lang w:val="en-US"/>
        </w:rPr>
      </w:pPr>
    </w:p>
    <w:p w14:paraId="41715F45" w14:textId="3560AE96" w:rsidR="00F67FCF" w:rsidRDefault="00F67FCF" w:rsidP="00872B15">
      <w:pPr>
        <w:spacing w:after="0" w:line="240" w:lineRule="auto"/>
        <w:jc w:val="both"/>
        <w:rPr>
          <w:rFonts w:ascii="Arial" w:hAnsi="Arial" w:cs="Arial"/>
          <w:sz w:val="24"/>
          <w:szCs w:val="24"/>
          <w:lang w:val="en-US"/>
        </w:rPr>
      </w:pPr>
    </w:p>
    <w:p w14:paraId="59168622" w14:textId="5024B7CB" w:rsidR="00F67FCF" w:rsidRDefault="00F67FCF" w:rsidP="00872B15">
      <w:pPr>
        <w:spacing w:after="0" w:line="240" w:lineRule="auto"/>
        <w:jc w:val="both"/>
        <w:rPr>
          <w:rFonts w:ascii="Arial" w:hAnsi="Arial" w:cs="Arial"/>
          <w:sz w:val="24"/>
          <w:szCs w:val="24"/>
          <w:lang w:val="en-US"/>
        </w:rPr>
      </w:pPr>
    </w:p>
    <w:p w14:paraId="2BABC0BD" w14:textId="770DCBE7" w:rsidR="00F67FCF" w:rsidRDefault="00F67FCF" w:rsidP="00872B15">
      <w:pPr>
        <w:spacing w:after="0" w:line="240" w:lineRule="auto"/>
        <w:jc w:val="both"/>
        <w:rPr>
          <w:rFonts w:ascii="Arial" w:hAnsi="Arial" w:cs="Arial"/>
          <w:sz w:val="24"/>
          <w:szCs w:val="24"/>
          <w:lang w:val="en-US"/>
        </w:rPr>
      </w:pPr>
    </w:p>
    <w:p w14:paraId="6754546D" w14:textId="2937CF03" w:rsidR="00F67FCF" w:rsidRDefault="00F67FCF" w:rsidP="00872B15">
      <w:pPr>
        <w:spacing w:after="0" w:line="240" w:lineRule="auto"/>
        <w:jc w:val="both"/>
        <w:rPr>
          <w:rFonts w:ascii="Arial" w:hAnsi="Arial" w:cs="Arial"/>
          <w:sz w:val="24"/>
          <w:szCs w:val="24"/>
          <w:lang w:val="en-US"/>
        </w:rPr>
      </w:pPr>
    </w:p>
    <w:p w14:paraId="5D0D71C4" w14:textId="67D25793" w:rsidR="00F67FCF" w:rsidRDefault="00F67FCF" w:rsidP="00872B15">
      <w:pPr>
        <w:spacing w:after="0" w:line="240" w:lineRule="auto"/>
        <w:jc w:val="both"/>
        <w:rPr>
          <w:rFonts w:ascii="Arial" w:hAnsi="Arial" w:cs="Arial"/>
          <w:sz w:val="24"/>
          <w:szCs w:val="24"/>
          <w:lang w:val="en-US"/>
        </w:rPr>
      </w:pPr>
    </w:p>
    <w:p w14:paraId="0B768769" w14:textId="5D3574ED" w:rsidR="00F67FCF" w:rsidRDefault="00F67FCF" w:rsidP="00872B15">
      <w:pPr>
        <w:spacing w:after="0" w:line="240" w:lineRule="auto"/>
        <w:jc w:val="both"/>
        <w:rPr>
          <w:rFonts w:ascii="Arial" w:hAnsi="Arial" w:cs="Arial"/>
          <w:sz w:val="24"/>
          <w:szCs w:val="24"/>
          <w:lang w:val="en-US"/>
        </w:rPr>
      </w:pPr>
    </w:p>
    <w:p w14:paraId="66D38143" w14:textId="5B12C706" w:rsidR="00F67FCF" w:rsidRDefault="00F67FCF" w:rsidP="00872B15">
      <w:pPr>
        <w:spacing w:after="0" w:line="240" w:lineRule="auto"/>
        <w:jc w:val="both"/>
        <w:rPr>
          <w:rFonts w:ascii="Arial" w:hAnsi="Arial" w:cs="Arial"/>
          <w:sz w:val="24"/>
          <w:szCs w:val="24"/>
          <w:lang w:val="en-US"/>
        </w:rPr>
      </w:pPr>
    </w:p>
    <w:p w14:paraId="7A6A094B" w14:textId="50F37376" w:rsidR="00F67FCF" w:rsidRDefault="00F67FCF" w:rsidP="00872B15">
      <w:pPr>
        <w:spacing w:after="0" w:line="240" w:lineRule="auto"/>
        <w:jc w:val="both"/>
        <w:rPr>
          <w:rFonts w:ascii="Arial" w:hAnsi="Arial" w:cs="Arial"/>
          <w:sz w:val="24"/>
          <w:szCs w:val="24"/>
          <w:lang w:val="en-US"/>
        </w:rPr>
      </w:pPr>
    </w:p>
    <w:p w14:paraId="26A16164" w14:textId="182205E8" w:rsidR="00F67FCF" w:rsidRDefault="00F67FCF" w:rsidP="00872B15">
      <w:pPr>
        <w:spacing w:after="0" w:line="240" w:lineRule="auto"/>
        <w:jc w:val="both"/>
        <w:rPr>
          <w:rFonts w:ascii="Arial" w:hAnsi="Arial" w:cs="Arial"/>
          <w:sz w:val="24"/>
          <w:szCs w:val="24"/>
          <w:lang w:val="en-US"/>
        </w:rPr>
      </w:pPr>
    </w:p>
    <w:p w14:paraId="6C49612E" w14:textId="562221FD" w:rsidR="00F67FCF" w:rsidRDefault="00F67FCF" w:rsidP="00872B15">
      <w:pPr>
        <w:spacing w:after="0" w:line="240" w:lineRule="auto"/>
        <w:jc w:val="both"/>
        <w:rPr>
          <w:rFonts w:ascii="Arial" w:hAnsi="Arial" w:cs="Arial"/>
          <w:sz w:val="24"/>
          <w:szCs w:val="24"/>
          <w:lang w:val="en-US"/>
        </w:rPr>
      </w:pPr>
    </w:p>
    <w:p w14:paraId="767EBF8C" w14:textId="7787597D" w:rsidR="00F67FCF" w:rsidRDefault="00F67FCF" w:rsidP="00872B15">
      <w:pPr>
        <w:spacing w:after="0" w:line="240" w:lineRule="auto"/>
        <w:jc w:val="both"/>
        <w:rPr>
          <w:rFonts w:ascii="Arial" w:hAnsi="Arial" w:cs="Arial"/>
          <w:sz w:val="24"/>
          <w:szCs w:val="24"/>
          <w:lang w:val="en-US"/>
        </w:rPr>
      </w:pPr>
    </w:p>
    <w:p w14:paraId="1E810587" w14:textId="56BDBBEC" w:rsidR="00F67FCF" w:rsidRDefault="00F67FCF" w:rsidP="00872B15">
      <w:pPr>
        <w:spacing w:after="0" w:line="240" w:lineRule="auto"/>
        <w:jc w:val="both"/>
        <w:rPr>
          <w:rFonts w:ascii="Arial" w:hAnsi="Arial" w:cs="Arial"/>
          <w:sz w:val="24"/>
          <w:szCs w:val="24"/>
          <w:lang w:val="en-US"/>
        </w:rPr>
      </w:pPr>
    </w:p>
    <w:p w14:paraId="47DF2932" w14:textId="573C428C" w:rsidR="00F67FCF" w:rsidRDefault="00F67FCF" w:rsidP="00872B15">
      <w:pPr>
        <w:spacing w:after="0" w:line="240" w:lineRule="auto"/>
        <w:jc w:val="both"/>
        <w:rPr>
          <w:rFonts w:ascii="Arial" w:hAnsi="Arial" w:cs="Arial"/>
          <w:sz w:val="24"/>
          <w:szCs w:val="24"/>
          <w:lang w:val="en-US"/>
        </w:rPr>
      </w:pPr>
    </w:p>
    <w:p w14:paraId="3DD1D777" w14:textId="3643CB92" w:rsidR="00F67FCF" w:rsidRDefault="00F67FCF" w:rsidP="00872B15">
      <w:pPr>
        <w:spacing w:after="0" w:line="240" w:lineRule="auto"/>
        <w:jc w:val="both"/>
        <w:rPr>
          <w:rFonts w:ascii="Arial" w:hAnsi="Arial" w:cs="Arial"/>
          <w:sz w:val="24"/>
          <w:szCs w:val="24"/>
          <w:lang w:val="en-US"/>
        </w:rPr>
      </w:pPr>
    </w:p>
    <w:p w14:paraId="61E5639F" w14:textId="382BC4D2" w:rsidR="00F67FCF" w:rsidRDefault="00F67FCF" w:rsidP="00872B15">
      <w:pPr>
        <w:spacing w:after="0" w:line="240" w:lineRule="auto"/>
        <w:jc w:val="both"/>
        <w:rPr>
          <w:rFonts w:ascii="Arial" w:hAnsi="Arial" w:cs="Arial"/>
          <w:sz w:val="24"/>
          <w:szCs w:val="24"/>
          <w:lang w:val="en-US"/>
        </w:rPr>
      </w:pPr>
    </w:p>
    <w:p w14:paraId="022A8203" w14:textId="33CA58C6" w:rsidR="00F67FCF" w:rsidRDefault="00F67FCF" w:rsidP="00872B15">
      <w:pPr>
        <w:spacing w:after="0" w:line="240" w:lineRule="auto"/>
        <w:jc w:val="both"/>
        <w:rPr>
          <w:rFonts w:ascii="Arial" w:hAnsi="Arial" w:cs="Arial"/>
          <w:sz w:val="24"/>
          <w:szCs w:val="24"/>
          <w:lang w:val="en-US"/>
        </w:rPr>
      </w:pPr>
    </w:p>
    <w:p w14:paraId="74BC79CC" w14:textId="77777777" w:rsidR="00F67FCF" w:rsidRDefault="00F67FCF" w:rsidP="00872B15">
      <w:pPr>
        <w:spacing w:after="0" w:line="240" w:lineRule="auto"/>
        <w:jc w:val="both"/>
        <w:rPr>
          <w:rFonts w:ascii="Arial" w:hAnsi="Arial" w:cs="Arial"/>
          <w:sz w:val="24"/>
          <w:szCs w:val="24"/>
          <w:lang w:val="en-US"/>
        </w:rPr>
      </w:pPr>
    </w:p>
    <w:p w14:paraId="2C84D43C" w14:textId="3BE288DC" w:rsidR="00872B15" w:rsidRDefault="00872B15" w:rsidP="00872B15">
      <w:pPr>
        <w:spacing w:after="0" w:line="240" w:lineRule="auto"/>
        <w:jc w:val="both"/>
        <w:rPr>
          <w:rFonts w:ascii="Arial" w:hAnsi="Arial" w:cs="Arial"/>
          <w:sz w:val="24"/>
          <w:szCs w:val="24"/>
          <w:lang w:val="en-US"/>
        </w:rPr>
      </w:pPr>
      <w:r w:rsidRPr="0062795F">
        <w:rPr>
          <w:rFonts w:ascii="Arial" w:hAnsi="Arial" w:cs="Arial"/>
          <w:sz w:val="24"/>
          <w:szCs w:val="24"/>
          <w:lang w:val="en-US"/>
        </w:rPr>
        <w:t>Keywords: Soil fertility, macronutrients, soil management.</w:t>
      </w:r>
    </w:p>
    <w:p w14:paraId="7ECEBA11" w14:textId="77777777" w:rsidR="00872B15" w:rsidRDefault="00872B15" w:rsidP="00872B15">
      <w:pPr>
        <w:spacing w:after="0" w:line="240" w:lineRule="auto"/>
        <w:jc w:val="both"/>
        <w:rPr>
          <w:rFonts w:ascii="Arial" w:hAnsi="Arial" w:cs="Arial"/>
          <w:sz w:val="24"/>
          <w:szCs w:val="24"/>
          <w:lang w:val="en-US"/>
        </w:rPr>
      </w:pPr>
    </w:p>
    <w:p w14:paraId="5BC507D3" w14:textId="77777777" w:rsidR="00872B15" w:rsidRPr="0062795F" w:rsidRDefault="00872B15" w:rsidP="00872B15">
      <w:pPr>
        <w:spacing w:after="0" w:line="240" w:lineRule="auto"/>
        <w:jc w:val="both"/>
        <w:rPr>
          <w:rFonts w:ascii="Arial" w:hAnsi="Arial" w:cs="Arial"/>
          <w:sz w:val="24"/>
          <w:szCs w:val="24"/>
          <w:lang w:val="en-US"/>
        </w:rPr>
      </w:pPr>
    </w:p>
    <w:p w14:paraId="30CA07FD" w14:textId="77777777" w:rsidR="00872B15" w:rsidRPr="0062795F" w:rsidRDefault="00872B15" w:rsidP="00872B15">
      <w:pPr>
        <w:spacing w:after="0" w:line="240" w:lineRule="auto"/>
        <w:jc w:val="both"/>
        <w:rPr>
          <w:rFonts w:ascii="Arial" w:hAnsi="Arial" w:cs="Arial"/>
          <w:sz w:val="24"/>
          <w:szCs w:val="24"/>
          <w:lang w:val="en-US"/>
        </w:rPr>
      </w:pPr>
    </w:p>
    <w:p w14:paraId="12E2E1FC" w14:textId="019E5096" w:rsidR="00872B15" w:rsidRDefault="00872B15" w:rsidP="00872B15">
      <w:pPr>
        <w:spacing w:after="0" w:line="360" w:lineRule="auto"/>
        <w:ind w:left="2835"/>
        <w:jc w:val="center"/>
        <w:rPr>
          <w:rFonts w:ascii="Arial" w:hAnsi="Arial" w:cs="Arial"/>
          <w:i/>
          <w:sz w:val="24"/>
          <w:szCs w:val="24"/>
          <w:lang w:val="en-US"/>
        </w:rPr>
      </w:pPr>
    </w:p>
    <w:p w14:paraId="31864490" w14:textId="07011964" w:rsidR="004F28B3" w:rsidRDefault="004F28B3" w:rsidP="00872B15">
      <w:pPr>
        <w:spacing w:after="0" w:line="360" w:lineRule="auto"/>
        <w:ind w:left="2835"/>
        <w:jc w:val="center"/>
        <w:rPr>
          <w:rFonts w:ascii="Arial" w:hAnsi="Arial" w:cs="Arial"/>
          <w:i/>
          <w:sz w:val="24"/>
          <w:szCs w:val="24"/>
          <w:lang w:val="en-US"/>
        </w:rPr>
      </w:pPr>
    </w:p>
    <w:p w14:paraId="5037BE79" w14:textId="0592FF71" w:rsidR="004F28B3" w:rsidRDefault="004F28B3" w:rsidP="00872B15">
      <w:pPr>
        <w:spacing w:after="0" w:line="360" w:lineRule="auto"/>
        <w:ind w:left="2835"/>
        <w:jc w:val="center"/>
        <w:rPr>
          <w:rFonts w:ascii="Arial" w:hAnsi="Arial" w:cs="Arial"/>
          <w:i/>
          <w:sz w:val="24"/>
          <w:szCs w:val="24"/>
          <w:lang w:val="en-US"/>
        </w:rPr>
      </w:pPr>
    </w:p>
    <w:p w14:paraId="735E34D1" w14:textId="001D1A8F" w:rsidR="004F28B3" w:rsidRDefault="004F28B3" w:rsidP="00872B15">
      <w:pPr>
        <w:spacing w:after="0" w:line="360" w:lineRule="auto"/>
        <w:ind w:left="2835"/>
        <w:jc w:val="center"/>
        <w:rPr>
          <w:rFonts w:ascii="Arial" w:hAnsi="Arial" w:cs="Arial"/>
          <w:i/>
          <w:sz w:val="24"/>
          <w:szCs w:val="24"/>
          <w:lang w:val="en-US"/>
        </w:rPr>
      </w:pPr>
    </w:p>
    <w:p w14:paraId="77909153" w14:textId="002411E5" w:rsidR="004F28B3" w:rsidRDefault="004F28B3" w:rsidP="00872B15">
      <w:pPr>
        <w:spacing w:after="0" w:line="360" w:lineRule="auto"/>
        <w:ind w:left="2835"/>
        <w:jc w:val="center"/>
        <w:rPr>
          <w:rFonts w:ascii="Arial" w:hAnsi="Arial" w:cs="Arial"/>
          <w:i/>
          <w:sz w:val="24"/>
          <w:szCs w:val="24"/>
          <w:lang w:val="en-US"/>
        </w:rPr>
      </w:pPr>
    </w:p>
    <w:p w14:paraId="02CF3FE8" w14:textId="63D36638" w:rsidR="004F28B3" w:rsidRDefault="004F28B3" w:rsidP="00872B15">
      <w:pPr>
        <w:spacing w:after="0" w:line="360" w:lineRule="auto"/>
        <w:ind w:left="2835"/>
        <w:jc w:val="center"/>
        <w:rPr>
          <w:rFonts w:ascii="Arial" w:hAnsi="Arial" w:cs="Arial"/>
          <w:i/>
          <w:sz w:val="24"/>
          <w:szCs w:val="24"/>
          <w:lang w:val="en-US"/>
        </w:rPr>
      </w:pPr>
    </w:p>
    <w:p w14:paraId="3BED6211" w14:textId="77777777" w:rsidR="00F67FCF" w:rsidRDefault="00F67FCF" w:rsidP="0035454B">
      <w:pPr>
        <w:spacing w:after="0" w:line="240" w:lineRule="auto"/>
        <w:jc w:val="center"/>
        <w:rPr>
          <w:rFonts w:ascii="Arial" w:hAnsi="Arial" w:cs="Arial"/>
          <w:b/>
          <w:sz w:val="24"/>
          <w:szCs w:val="24"/>
        </w:rPr>
      </w:pPr>
    </w:p>
    <w:p w14:paraId="3A0ABD47" w14:textId="785A5149" w:rsidR="0035454B" w:rsidRDefault="0035454B" w:rsidP="0035454B">
      <w:pPr>
        <w:spacing w:after="0" w:line="240" w:lineRule="auto"/>
        <w:jc w:val="center"/>
        <w:rPr>
          <w:rFonts w:ascii="Arial" w:hAnsi="Arial" w:cs="Arial"/>
          <w:b/>
          <w:sz w:val="24"/>
          <w:szCs w:val="24"/>
        </w:rPr>
      </w:pPr>
      <w:r w:rsidRPr="00A8226C">
        <w:rPr>
          <w:rFonts w:ascii="Arial" w:hAnsi="Arial" w:cs="Arial"/>
          <w:b/>
          <w:sz w:val="24"/>
          <w:szCs w:val="24"/>
        </w:rPr>
        <w:t>SUMÁRIO</w:t>
      </w:r>
      <w:r>
        <w:rPr>
          <w:rFonts w:ascii="Arial" w:hAnsi="Arial" w:cs="Arial"/>
          <w:b/>
          <w:sz w:val="24"/>
          <w:szCs w:val="24"/>
        </w:rPr>
        <w:t xml:space="preserve"> </w:t>
      </w:r>
    </w:p>
    <w:p w14:paraId="490C2090" w14:textId="77777777" w:rsidR="0035454B" w:rsidRPr="00A8226C" w:rsidRDefault="0035454B" w:rsidP="0035454B">
      <w:pPr>
        <w:spacing w:after="0" w:line="240" w:lineRule="auto"/>
        <w:jc w:val="center"/>
        <w:rPr>
          <w:rFonts w:ascii="Arial" w:hAnsi="Arial" w:cs="Arial"/>
          <w:b/>
          <w:sz w:val="24"/>
          <w:szCs w:val="24"/>
        </w:rPr>
      </w:pPr>
    </w:p>
    <w:p w14:paraId="3DE23D04" w14:textId="712DCACC" w:rsidR="0035454B" w:rsidRPr="00D17927" w:rsidRDefault="0031766B" w:rsidP="0035454B">
      <w:pPr>
        <w:spacing w:after="0" w:line="360" w:lineRule="auto"/>
        <w:rPr>
          <w:rFonts w:ascii="Arial" w:hAnsi="Arial" w:cs="Arial"/>
          <w:b/>
          <w:sz w:val="24"/>
          <w:szCs w:val="24"/>
        </w:rPr>
      </w:pPr>
      <w:r w:rsidRPr="0031766B">
        <w:rPr>
          <w:noProof/>
        </w:rPr>
        <w:drawing>
          <wp:inline distT="0" distB="0" distL="0" distR="0" wp14:anchorId="4C8A7A24" wp14:editId="51562748">
            <wp:extent cx="5324475" cy="601027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4475" cy="6010275"/>
                    </a:xfrm>
                    <a:prstGeom prst="rect">
                      <a:avLst/>
                    </a:prstGeom>
                    <a:noFill/>
                    <a:ln>
                      <a:noFill/>
                    </a:ln>
                  </pic:spPr>
                </pic:pic>
              </a:graphicData>
            </a:graphic>
          </wp:inline>
        </w:drawing>
      </w:r>
    </w:p>
    <w:p w14:paraId="2B4BA97B" w14:textId="77777777" w:rsidR="0035454B" w:rsidRDefault="0035454B" w:rsidP="0035454B">
      <w:pPr>
        <w:rPr>
          <w:rFonts w:ascii="Arial" w:hAnsi="Arial" w:cs="Arial"/>
          <w:b/>
          <w:sz w:val="24"/>
          <w:szCs w:val="24"/>
        </w:rPr>
      </w:pPr>
    </w:p>
    <w:p w14:paraId="6C2F20A9" w14:textId="5FA89F80" w:rsidR="00D17927" w:rsidRPr="00D17927" w:rsidRDefault="008B7B74" w:rsidP="008B7B74">
      <w:pPr>
        <w:rPr>
          <w:rFonts w:ascii="Arial" w:hAnsi="Arial" w:cs="Arial"/>
          <w:b/>
          <w:sz w:val="24"/>
          <w:szCs w:val="24"/>
        </w:rPr>
      </w:pPr>
      <w:r w:rsidRPr="00D17927">
        <w:rPr>
          <w:rFonts w:ascii="Arial" w:hAnsi="Arial" w:cs="Arial"/>
          <w:b/>
          <w:sz w:val="24"/>
          <w:szCs w:val="24"/>
        </w:rPr>
        <w:t xml:space="preserve"> </w:t>
      </w:r>
    </w:p>
    <w:p w14:paraId="48C465CB" w14:textId="77777777" w:rsidR="00EF1B0F" w:rsidRDefault="00EF1B0F">
      <w:pPr>
        <w:rPr>
          <w:rFonts w:ascii="Arial" w:hAnsi="Arial" w:cs="Arial"/>
          <w:b/>
          <w:sz w:val="24"/>
          <w:szCs w:val="24"/>
        </w:rPr>
      </w:pPr>
      <w:r>
        <w:rPr>
          <w:rFonts w:ascii="Arial" w:hAnsi="Arial" w:cs="Arial"/>
          <w:b/>
          <w:sz w:val="24"/>
          <w:szCs w:val="24"/>
        </w:rPr>
        <w:br w:type="page"/>
      </w:r>
    </w:p>
    <w:p w14:paraId="10FA88B4" w14:textId="77777777" w:rsidR="00C83A6D" w:rsidRDefault="00C83A6D" w:rsidP="00C83A6D">
      <w:pPr>
        <w:spacing w:after="0" w:line="240" w:lineRule="auto"/>
        <w:jc w:val="center"/>
        <w:rPr>
          <w:rFonts w:ascii="Arial" w:hAnsi="Arial" w:cs="Arial"/>
          <w:b/>
          <w:sz w:val="24"/>
          <w:szCs w:val="24"/>
        </w:rPr>
      </w:pPr>
      <w:r w:rsidRPr="00A8226C">
        <w:rPr>
          <w:rFonts w:ascii="Arial" w:hAnsi="Arial" w:cs="Arial"/>
          <w:b/>
          <w:sz w:val="24"/>
          <w:szCs w:val="24"/>
        </w:rPr>
        <w:lastRenderedPageBreak/>
        <w:t>RELAÇÃO DE TABELAS</w:t>
      </w:r>
      <w:r>
        <w:rPr>
          <w:rFonts w:ascii="Arial" w:hAnsi="Arial" w:cs="Arial"/>
          <w:b/>
          <w:sz w:val="24"/>
          <w:szCs w:val="24"/>
        </w:rPr>
        <w:t xml:space="preserve"> </w:t>
      </w:r>
    </w:p>
    <w:p w14:paraId="765B2593" w14:textId="77777777" w:rsidR="00C83A6D" w:rsidRDefault="00C83A6D" w:rsidP="00C83A6D">
      <w:pPr>
        <w:pStyle w:val="ndicedeilustraes"/>
        <w:tabs>
          <w:tab w:val="right" w:leader="dot" w:pos="8494"/>
        </w:tabs>
        <w:spacing w:line="240" w:lineRule="auto"/>
        <w:ind w:right="1123"/>
        <w:jc w:val="both"/>
        <w:rPr>
          <w:rStyle w:val="Hyperlink"/>
          <w:rFonts w:ascii="Arial" w:hAnsi="Arial" w:cs="Arial"/>
          <w:noProof/>
          <w:sz w:val="24"/>
          <w:szCs w:val="24"/>
        </w:rPr>
      </w:pPr>
      <w:r w:rsidRPr="00503ED6">
        <w:rPr>
          <w:rFonts w:ascii="Arial" w:hAnsi="Arial" w:cs="Arial"/>
          <w:b/>
          <w:sz w:val="24"/>
          <w:szCs w:val="24"/>
        </w:rPr>
        <w:fldChar w:fldCharType="begin"/>
      </w:r>
      <w:r w:rsidRPr="00503ED6">
        <w:rPr>
          <w:rFonts w:ascii="Arial" w:hAnsi="Arial" w:cs="Arial"/>
          <w:b/>
          <w:sz w:val="24"/>
          <w:szCs w:val="24"/>
        </w:rPr>
        <w:instrText xml:space="preserve"> TOC \h \z \c "Tabela" </w:instrText>
      </w:r>
      <w:r w:rsidRPr="00503ED6">
        <w:rPr>
          <w:rFonts w:ascii="Arial" w:hAnsi="Arial" w:cs="Arial"/>
          <w:b/>
          <w:sz w:val="24"/>
          <w:szCs w:val="24"/>
        </w:rPr>
        <w:fldChar w:fldCharType="separate"/>
      </w:r>
      <w:r w:rsidRPr="005D6A6D">
        <w:rPr>
          <w:noProof/>
        </w:rPr>
        <w:drawing>
          <wp:inline distT="0" distB="0" distL="0" distR="0" wp14:anchorId="7445E6DD" wp14:editId="38B6ABE4">
            <wp:extent cx="5324475" cy="313372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24475" cy="3133725"/>
                    </a:xfrm>
                    <a:prstGeom prst="rect">
                      <a:avLst/>
                    </a:prstGeom>
                    <a:noFill/>
                    <a:ln>
                      <a:noFill/>
                    </a:ln>
                  </pic:spPr>
                </pic:pic>
              </a:graphicData>
            </a:graphic>
          </wp:inline>
        </w:drawing>
      </w:r>
    </w:p>
    <w:p w14:paraId="21BD5D7C" w14:textId="77777777" w:rsidR="00C83A6D" w:rsidRPr="00503ED6" w:rsidRDefault="00C83A6D" w:rsidP="00C83A6D">
      <w:pPr>
        <w:spacing w:after="0" w:line="240" w:lineRule="auto"/>
        <w:rPr>
          <w:noProof/>
        </w:rPr>
      </w:pPr>
    </w:p>
    <w:p w14:paraId="78B812DE" w14:textId="77777777" w:rsidR="00C83A6D" w:rsidRDefault="00C83A6D" w:rsidP="00C83A6D">
      <w:pPr>
        <w:spacing w:after="0" w:line="240" w:lineRule="auto"/>
        <w:rPr>
          <w:sz w:val="24"/>
          <w:szCs w:val="24"/>
        </w:rPr>
      </w:pPr>
      <w:r w:rsidRPr="00503ED6">
        <w:rPr>
          <w:rFonts w:ascii="Arial" w:hAnsi="Arial" w:cs="Arial"/>
          <w:b/>
          <w:sz w:val="24"/>
          <w:szCs w:val="24"/>
        </w:rPr>
        <w:fldChar w:fldCharType="end"/>
      </w:r>
    </w:p>
    <w:p w14:paraId="48B8D106" w14:textId="77777777" w:rsidR="00C83A6D" w:rsidRPr="00C66150" w:rsidRDefault="00C83A6D" w:rsidP="00C83A6D">
      <w:pPr>
        <w:spacing w:line="200" w:lineRule="exact"/>
        <w:rPr>
          <w:sz w:val="24"/>
          <w:szCs w:val="24"/>
        </w:rPr>
      </w:pPr>
    </w:p>
    <w:p w14:paraId="7537AF1D" w14:textId="77777777" w:rsidR="00C83A6D" w:rsidRDefault="00C83A6D" w:rsidP="00C83A6D">
      <w:pPr>
        <w:spacing w:after="0" w:line="240" w:lineRule="auto"/>
        <w:jc w:val="both"/>
        <w:rPr>
          <w:rFonts w:ascii="Arial" w:hAnsi="Arial" w:cs="Arial"/>
          <w:sz w:val="24"/>
          <w:szCs w:val="24"/>
        </w:rPr>
      </w:pPr>
    </w:p>
    <w:p w14:paraId="444DEF1D" w14:textId="75B2B871" w:rsidR="008065B4" w:rsidRDefault="008065B4" w:rsidP="00CF49AD">
      <w:pPr>
        <w:pStyle w:val="ndicedeilustraes"/>
        <w:tabs>
          <w:tab w:val="right" w:leader="dot" w:pos="8494"/>
        </w:tabs>
        <w:spacing w:line="240" w:lineRule="auto"/>
        <w:ind w:right="1123"/>
        <w:jc w:val="both"/>
        <w:rPr>
          <w:rStyle w:val="Hyperlink"/>
          <w:rFonts w:ascii="Arial" w:hAnsi="Arial" w:cs="Arial"/>
          <w:noProof/>
          <w:sz w:val="24"/>
          <w:szCs w:val="24"/>
        </w:rPr>
      </w:pPr>
      <w:r w:rsidRPr="00503ED6">
        <w:rPr>
          <w:rFonts w:ascii="Arial" w:hAnsi="Arial" w:cs="Arial"/>
          <w:b/>
          <w:sz w:val="24"/>
          <w:szCs w:val="24"/>
        </w:rPr>
        <w:fldChar w:fldCharType="begin"/>
      </w:r>
      <w:r w:rsidRPr="00503ED6">
        <w:rPr>
          <w:rFonts w:ascii="Arial" w:hAnsi="Arial" w:cs="Arial"/>
          <w:b/>
          <w:sz w:val="24"/>
          <w:szCs w:val="24"/>
        </w:rPr>
        <w:instrText xml:space="preserve"> TOC \h \z \c "Tabela" </w:instrText>
      </w:r>
      <w:r w:rsidRPr="00503ED6">
        <w:rPr>
          <w:rFonts w:ascii="Arial" w:hAnsi="Arial" w:cs="Arial"/>
          <w:b/>
          <w:sz w:val="24"/>
          <w:szCs w:val="24"/>
        </w:rPr>
        <w:fldChar w:fldCharType="separate"/>
      </w:r>
    </w:p>
    <w:p w14:paraId="7CDB01B3" w14:textId="77777777" w:rsidR="008065B4" w:rsidRPr="00503ED6" w:rsidRDefault="008065B4" w:rsidP="008065B4">
      <w:pPr>
        <w:spacing w:after="0" w:line="240" w:lineRule="auto"/>
        <w:rPr>
          <w:noProof/>
        </w:rPr>
      </w:pPr>
    </w:p>
    <w:p w14:paraId="69525A8E" w14:textId="3E80AD98" w:rsidR="002C53E9" w:rsidRDefault="008065B4" w:rsidP="00C83A6D">
      <w:pPr>
        <w:spacing w:after="0" w:line="240" w:lineRule="auto"/>
        <w:rPr>
          <w:rFonts w:ascii="Arial" w:hAnsi="Arial" w:cs="Arial"/>
          <w:sz w:val="24"/>
          <w:szCs w:val="24"/>
        </w:rPr>
      </w:pPr>
      <w:r w:rsidRPr="00503ED6">
        <w:rPr>
          <w:rFonts w:ascii="Arial" w:hAnsi="Arial" w:cs="Arial"/>
          <w:b/>
          <w:sz w:val="24"/>
          <w:szCs w:val="24"/>
        </w:rPr>
        <w:fldChar w:fldCharType="end"/>
      </w:r>
    </w:p>
    <w:p w14:paraId="1768EEA0" w14:textId="77777777" w:rsidR="002C53E9" w:rsidRDefault="002C53E9" w:rsidP="00B31A83">
      <w:pPr>
        <w:spacing w:after="0" w:line="240" w:lineRule="auto"/>
        <w:jc w:val="both"/>
        <w:rPr>
          <w:rFonts w:ascii="Arial" w:hAnsi="Arial" w:cs="Arial"/>
          <w:sz w:val="24"/>
          <w:szCs w:val="24"/>
        </w:rPr>
      </w:pPr>
    </w:p>
    <w:p w14:paraId="2F973F53" w14:textId="77777777" w:rsidR="002C53E9" w:rsidRDefault="002C53E9" w:rsidP="00B31A83">
      <w:pPr>
        <w:spacing w:after="0" w:line="240" w:lineRule="auto"/>
        <w:jc w:val="both"/>
        <w:rPr>
          <w:rFonts w:ascii="Arial" w:hAnsi="Arial" w:cs="Arial"/>
          <w:sz w:val="24"/>
          <w:szCs w:val="24"/>
        </w:rPr>
      </w:pPr>
    </w:p>
    <w:p w14:paraId="58652CC4" w14:textId="77777777" w:rsidR="002C53E9" w:rsidRDefault="002C53E9" w:rsidP="00B31A83">
      <w:pPr>
        <w:spacing w:after="0" w:line="240" w:lineRule="auto"/>
        <w:jc w:val="both"/>
        <w:rPr>
          <w:rFonts w:ascii="Arial" w:hAnsi="Arial" w:cs="Arial"/>
          <w:sz w:val="24"/>
          <w:szCs w:val="24"/>
        </w:rPr>
      </w:pPr>
    </w:p>
    <w:p w14:paraId="3C733E55" w14:textId="77777777" w:rsidR="002C53E9" w:rsidRDefault="002C53E9" w:rsidP="00B31A83">
      <w:pPr>
        <w:spacing w:after="0" w:line="240" w:lineRule="auto"/>
        <w:jc w:val="both"/>
        <w:rPr>
          <w:rFonts w:ascii="Arial" w:hAnsi="Arial" w:cs="Arial"/>
          <w:sz w:val="24"/>
          <w:szCs w:val="24"/>
        </w:rPr>
      </w:pPr>
    </w:p>
    <w:p w14:paraId="2C2B28A2" w14:textId="77777777" w:rsidR="002C53E9" w:rsidRDefault="002C53E9" w:rsidP="00B31A83">
      <w:pPr>
        <w:spacing w:after="0" w:line="240" w:lineRule="auto"/>
        <w:jc w:val="both"/>
        <w:rPr>
          <w:rFonts w:ascii="Arial" w:hAnsi="Arial" w:cs="Arial"/>
          <w:sz w:val="24"/>
          <w:szCs w:val="24"/>
        </w:rPr>
      </w:pPr>
    </w:p>
    <w:p w14:paraId="0EC29BF5" w14:textId="77777777" w:rsidR="002C53E9" w:rsidRDefault="002C53E9" w:rsidP="00B31A83">
      <w:pPr>
        <w:spacing w:after="0" w:line="240" w:lineRule="auto"/>
        <w:jc w:val="both"/>
        <w:rPr>
          <w:rFonts w:ascii="Arial" w:hAnsi="Arial" w:cs="Arial"/>
          <w:sz w:val="24"/>
          <w:szCs w:val="24"/>
        </w:rPr>
      </w:pPr>
    </w:p>
    <w:p w14:paraId="5AE5B5F5" w14:textId="77777777" w:rsidR="002C53E9" w:rsidRDefault="002C53E9" w:rsidP="00B31A83">
      <w:pPr>
        <w:spacing w:after="0" w:line="240" w:lineRule="auto"/>
        <w:jc w:val="both"/>
        <w:rPr>
          <w:rFonts w:ascii="Arial" w:hAnsi="Arial" w:cs="Arial"/>
          <w:sz w:val="24"/>
          <w:szCs w:val="24"/>
        </w:rPr>
      </w:pPr>
    </w:p>
    <w:p w14:paraId="39825B6F" w14:textId="77777777" w:rsidR="002C53E9" w:rsidRDefault="002C53E9" w:rsidP="00B31A83">
      <w:pPr>
        <w:spacing w:after="0" w:line="240" w:lineRule="auto"/>
        <w:jc w:val="both"/>
        <w:rPr>
          <w:rFonts w:ascii="Arial" w:hAnsi="Arial" w:cs="Arial"/>
          <w:sz w:val="24"/>
          <w:szCs w:val="24"/>
        </w:rPr>
      </w:pPr>
    </w:p>
    <w:p w14:paraId="58FA8C96" w14:textId="77777777" w:rsidR="002C53E9" w:rsidRDefault="002C53E9" w:rsidP="00B31A83">
      <w:pPr>
        <w:spacing w:after="0" w:line="240" w:lineRule="auto"/>
        <w:jc w:val="both"/>
        <w:rPr>
          <w:rFonts w:ascii="Arial" w:hAnsi="Arial" w:cs="Arial"/>
          <w:sz w:val="24"/>
          <w:szCs w:val="24"/>
        </w:rPr>
      </w:pPr>
    </w:p>
    <w:p w14:paraId="1EF0397A" w14:textId="77777777" w:rsidR="002C53E9" w:rsidRDefault="002C53E9" w:rsidP="00B31A83">
      <w:pPr>
        <w:spacing w:after="0" w:line="240" w:lineRule="auto"/>
        <w:jc w:val="both"/>
        <w:rPr>
          <w:rFonts w:ascii="Arial" w:hAnsi="Arial" w:cs="Arial"/>
          <w:sz w:val="24"/>
          <w:szCs w:val="24"/>
        </w:rPr>
      </w:pPr>
    </w:p>
    <w:p w14:paraId="00D9AEC7" w14:textId="77777777" w:rsidR="002C53E9" w:rsidRDefault="002C53E9" w:rsidP="00B31A83">
      <w:pPr>
        <w:spacing w:after="0" w:line="240" w:lineRule="auto"/>
        <w:jc w:val="both"/>
        <w:rPr>
          <w:rFonts w:ascii="Arial" w:hAnsi="Arial" w:cs="Arial"/>
          <w:sz w:val="24"/>
          <w:szCs w:val="24"/>
        </w:rPr>
      </w:pPr>
    </w:p>
    <w:p w14:paraId="3A12B746" w14:textId="77777777" w:rsidR="002C53E9" w:rsidRDefault="002C53E9" w:rsidP="00B31A83">
      <w:pPr>
        <w:spacing w:after="0" w:line="240" w:lineRule="auto"/>
        <w:jc w:val="both"/>
        <w:rPr>
          <w:rFonts w:ascii="Arial" w:hAnsi="Arial" w:cs="Arial"/>
          <w:sz w:val="24"/>
          <w:szCs w:val="24"/>
        </w:rPr>
      </w:pPr>
    </w:p>
    <w:p w14:paraId="7B0DCDFF" w14:textId="77777777" w:rsidR="002C53E9" w:rsidRDefault="002C53E9" w:rsidP="00B31A83">
      <w:pPr>
        <w:spacing w:after="0" w:line="240" w:lineRule="auto"/>
        <w:jc w:val="both"/>
        <w:rPr>
          <w:rFonts w:ascii="Arial" w:hAnsi="Arial" w:cs="Arial"/>
          <w:sz w:val="24"/>
          <w:szCs w:val="24"/>
        </w:rPr>
      </w:pPr>
    </w:p>
    <w:p w14:paraId="5BA4A593" w14:textId="77777777" w:rsidR="002C53E9" w:rsidRDefault="002C53E9" w:rsidP="00B31A83">
      <w:pPr>
        <w:spacing w:after="0" w:line="240" w:lineRule="auto"/>
        <w:jc w:val="both"/>
        <w:rPr>
          <w:rFonts w:ascii="Arial" w:hAnsi="Arial" w:cs="Arial"/>
          <w:sz w:val="24"/>
          <w:szCs w:val="24"/>
        </w:rPr>
      </w:pPr>
    </w:p>
    <w:p w14:paraId="5670CEA5" w14:textId="77777777" w:rsidR="002C53E9" w:rsidRDefault="002C53E9" w:rsidP="00B31A83">
      <w:pPr>
        <w:spacing w:after="0" w:line="240" w:lineRule="auto"/>
        <w:jc w:val="both"/>
        <w:rPr>
          <w:rFonts w:ascii="Arial" w:hAnsi="Arial" w:cs="Arial"/>
          <w:sz w:val="24"/>
          <w:szCs w:val="24"/>
        </w:rPr>
      </w:pPr>
    </w:p>
    <w:p w14:paraId="40B46C67" w14:textId="77777777" w:rsidR="002C53E9" w:rsidRDefault="002C53E9" w:rsidP="00B31A83">
      <w:pPr>
        <w:spacing w:after="0" w:line="240" w:lineRule="auto"/>
        <w:jc w:val="both"/>
        <w:rPr>
          <w:rFonts w:ascii="Arial" w:hAnsi="Arial" w:cs="Arial"/>
          <w:sz w:val="24"/>
          <w:szCs w:val="24"/>
        </w:rPr>
      </w:pPr>
    </w:p>
    <w:p w14:paraId="64AF8ACD" w14:textId="77777777" w:rsidR="002C53E9" w:rsidRDefault="002C53E9" w:rsidP="00B31A83">
      <w:pPr>
        <w:spacing w:after="0" w:line="240" w:lineRule="auto"/>
        <w:jc w:val="both"/>
        <w:rPr>
          <w:rFonts w:ascii="Arial" w:hAnsi="Arial" w:cs="Arial"/>
          <w:sz w:val="24"/>
          <w:szCs w:val="24"/>
        </w:rPr>
      </w:pPr>
    </w:p>
    <w:p w14:paraId="3D6CBD14" w14:textId="77777777" w:rsidR="002C53E9" w:rsidRDefault="002C53E9" w:rsidP="00B31A83">
      <w:pPr>
        <w:spacing w:after="0" w:line="240" w:lineRule="auto"/>
        <w:jc w:val="both"/>
        <w:rPr>
          <w:rFonts w:ascii="Arial" w:hAnsi="Arial" w:cs="Arial"/>
          <w:sz w:val="24"/>
          <w:szCs w:val="24"/>
        </w:rPr>
      </w:pPr>
    </w:p>
    <w:p w14:paraId="0F9E839B" w14:textId="77777777" w:rsidR="002C53E9" w:rsidRDefault="002C53E9" w:rsidP="00B31A83">
      <w:pPr>
        <w:spacing w:after="0" w:line="240" w:lineRule="auto"/>
        <w:jc w:val="both"/>
        <w:rPr>
          <w:rFonts w:ascii="Arial" w:hAnsi="Arial" w:cs="Arial"/>
          <w:sz w:val="24"/>
          <w:szCs w:val="24"/>
        </w:rPr>
      </w:pPr>
    </w:p>
    <w:p w14:paraId="4F2B94E5" w14:textId="77777777" w:rsidR="002C53E9" w:rsidRDefault="002C53E9" w:rsidP="00B31A83">
      <w:pPr>
        <w:spacing w:after="0" w:line="240" w:lineRule="auto"/>
        <w:jc w:val="both"/>
        <w:rPr>
          <w:rFonts w:ascii="Arial" w:hAnsi="Arial" w:cs="Arial"/>
          <w:sz w:val="24"/>
          <w:szCs w:val="24"/>
        </w:rPr>
      </w:pPr>
    </w:p>
    <w:p w14:paraId="55FBE8E3" w14:textId="77777777" w:rsidR="002C53E9" w:rsidRDefault="002C53E9" w:rsidP="00B31A83">
      <w:pPr>
        <w:spacing w:after="0" w:line="240" w:lineRule="auto"/>
        <w:jc w:val="both"/>
        <w:rPr>
          <w:rFonts w:ascii="Arial" w:hAnsi="Arial" w:cs="Arial"/>
          <w:sz w:val="24"/>
          <w:szCs w:val="24"/>
        </w:rPr>
      </w:pPr>
    </w:p>
    <w:p w14:paraId="3C22222F" w14:textId="77777777" w:rsidR="002C53E9" w:rsidRDefault="002C53E9" w:rsidP="00B31A83">
      <w:pPr>
        <w:spacing w:after="0" w:line="240" w:lineRule="auto"/>
        <w:jc w:val="both"/>
        <w:rPr>
          <w:rFonts w:ascii="Arial" w:hAnsi="Arial" w:cs="Arial"/>
          <w:sz w:val="24"/>
          <w:szCs w:val="24"/>
        </w:rPr>
      </w:pPr>
    </w:p>
    <w:p w14:paraId="04863720" w14:textId="77777777" w:rsidR="002C53E9" w:rsidRDefault="002C53E9" w:rsidP="00B31A83">
      <w:pPr>
        <w:spacing w:after="0" w:line="240" w:lineRule="auto"/>
        <w:jc w:val="both"/>
        <w:rPr>
          <w:rFonts w:ascii="Arial" w:hAnsi="Arial" w:cs="Arial"/>
          <w:sz w:val="24"/>
          <w:szCs w:val="24"/>
        </w:rPr>
      </w:pPr>
    </w:p>
    <w:p w14:paraId="6626535C" w14:textId="77777777" w:rsidR="004D4F04" w:rsidRDefault="004D4F04" w:rsidP="005D6A6D">
      <w:pPr>
        <w:spacing w:after="0" w:line="360" w:lineRule="auto"/>
        <w:rPr>
          <w:rFonts w:ascii="Arial" w:hAnsi="Arial" w:cs="Arial"/>
          <w:b/>
          <w:sz w:val="24"/>
          <w:szCs w:val="24"/>
        </w:rPr>
      </w:pPr>
    </w:p>
    <w:p w14:paraId="78EBC832" w14:textId="6C5826F7" w:rsidR="004D41E3" w:rsidRDefault="004D41E3" w:rsidP="004D41E3">
      <w:pPr>
        <w:spacing w:after="0" w:line="240" w:lineRule="auto"/>
        <w:jc w:val="center"/>
        <w:rPr>
          <w:rFonts w:ascii="Arial" w:hAnsi="Arial" w:cs="Arial"/>
          <w:b/>
          <w:sz w:val="24"/>
          <w:szCs w:val="24"/>
        </w:rPr>
      </w:pPr>
      <w:r>
        <w:rPr>
          <w:rFonts w:ascii="Arial" w:hAnsi="Arial" w:cs="Arial"/>
          <w:b/>
          <w:sz w:val="24"/>
          <w:szCs w:val="24"/>
        </w:rPr>
        <w:br w:type="page"/>
      </w:r>
      <w:r w:rsidRPr="00A8226C">
        <w:rPr>
          <w:rFonts w:ascii="Arial" w:hAnsi="Arial" w:cs="Arial"/>
          <w:b/>
          <w:sz w:val="24"/>
          <w:szCs w:val="24"/>
        </w:rPr>
        <w:lastRenderedPageBreak/>
        <w:t xml:space="preserve">RELAÇÃO DE </w:t>
      </w:r>
      <w:r>
        <w:rPr>
          <w:rFonts w:ascii="Arial" w:hAnsi="Arial" w:cs="Arial"/>
          <w:b/>
          <w:sz w:val="24"/>
          <w:szCs w:val="24"/>
        </w:rPr>
        <w:t xml:space="preserve">FIGURAS </w:t>
      </w:r>
    </w:p>
    <w:p w14:paraId="5C13A69D" w14:textId="7446CE86" w:rsidR="004D41E3" w:rsidRDefault="004D41E3">
      <w:pPr>
        <w:rPr>
          <w:rFonts w:ascii="Arial" w:hAnsi="Arial" w:cs="Arial"/>
          <w:b/>
          <w:sz w:val="24"/>
          <w:szCs w:val="24"/>
        </w:rPr>
      </w:pPr>
    </w:p>
    <w:p w14:paraId="5B6DE530" w14:textId="15868983" w:rsidR="00C83A6D" w:rsidRDefault="00C83A6D">
      <w:pPr>
        <w:rPr>
          <w:rFonts w:ascii="Arial" w:hAnsi="Arial" w:cs="Arial"/>
          <w:sz w:val="24"/>
          <w:szCs w:val="24"/>
        </w:rPr>
      </w:pPr>
      <w:r>
        <w:rPr>
          <w:rFonts w:ascii="Arial" w:hAnsi="Arial" w:cs="Arial"/>
          <w:b/>
          <w:sz w:val="24"/>
          <w:szCs w:val="24"/>
        </w:rPr>
        <w:t xml:space="preserve">Figura 1. </w:t>
      </w:r>
      <w:r w:rsidRPr="00C83A6D">
        <w:rPr>
          <w:rFonts w:ascii="Arial" w:hAnsi="Arial" w:cs="Arial"/>
          <w:sz w:val="24"/>
          <w:szCs w:val="24"/>
        </w:rPr>
        <w:t>Localização da</w:t>
      </w:r>
      <w:r>
        <w:rPr>
          <w:rFonts w:ascii="Arial" w:hAnsi="Arial" w:cs="Arial"/>
          <w:sz w:val="24"/>
          <w:szCs w:val="24"/>
        </w:rPr>
        <w:t xml:space="preserve"> área de estudo ...........................................</w:t>
      </w:r>
      <w:r w:rsidR="00A21851">
        <w:rPr>
          <w:rFonts w:ascii="Arial" w:hAnsi="Arial" w:cs="Arial"/>
          <w:sz w:val="24"/>
          <w:szCs w:val="24"/>
        </w:rPr>
        <w:t>..</w:t>
      </w:r>
      <w:r>
        <w:rPr>
          <w:rFonts w:ascii="Arial" w:hAnsi="Arial" w:cs="Arial"/>
          <w:sz w:val="24"/>
          <w:szCs w:val="24"/>
        </w:rPr>
        <w:t xml:space="preserve">      </w:t>
      </w:r>
      <w:r w:rsidR="00A21851">
        <w:rPr>
          <w:rFonts w:ascii="Arial" w:hAnsi="Arial" w:cs="Arial"/>
          <w:sz w:val="24"/>
          <w:szCs w:val="24"/>
        </w:rPr>
        <w:t xml:space="preserve">  8</w:t>
      </w:r>
      <w:r>
        <w:rPr>
          <w:rFonts w:ascii="Arial" w:hAnsi="Arial" w:cs="Arial"/>
          <w:sz w:val="24"/>
          <w:szCs w:val="24"/>
        </w:rPr>
        <w:t xml:space="preserve">   </w:t>
      </w:r>
    </w:p>
    <w:p w14:paraId="043EE91E" w14:textId="77777777" w:rsidR="00A21851" w:rsidRDefault="00A21851" w:rsidP="00A21851">
      <w:pPr>
        <w:pStyle w:val="Legenda"/>
        <w:spacing w:after="0"/>
        <w:ind w:left="1134" w:hanging="1134"/>
        <w:jc w:val="both"/>
        <w:rPr>
          <w:rFonts w:ascii="Arial" w:eastAsiaTheme="minorHAnsi" w:hAnsi="Arial" w:cs="Arial"/>
          <w:i w:val="0"/>
          <w:iCs w:val="0"/>
          <w:color w:val="auto"/>
          <w:sz w:val="24"/>
          <w:szCs w:val="24"/>
          <w:lang w:val="pt-BR"/>
        </w:rPr>
      </w:pPr>
      <w:r w:rsidRPr="00A8226C">
        <w:rPr>
          <w:rFonts w:ascii="Arial" w:eastAsiaTheme="minorHAnsi" w:hAnsi="Arial" w:cs="Arial"/>
          <w:b/>
          <w:i w:val="0"/>
          <w:iCs w:val="0"/>
          <w:color w:val="auto"/>
          <w:sz w:val="24"/>
          <w:szCs w:val="24"/>
          <w:lang w:val="pt-BR"/>
        </w:rPr>
        <w:t xml:space="preserve">Figura </w:t>
      </w:r>
      <w:r>
        <w:rPr>
          <w:rFonts w:ascii="Arial" w:eastAsiaTheme="minorHAnsi" w:hAnsi="Arial" w:cs="Arial"/>
          <w:b/>
          <w:i w:val="0"/>
          <w:iCs w:val="0"/>
          <w:color w:val="auto"/>
          <w:sz w:val="24"/>
          <w:szCs w:val="24"/>
          <w:lang w:val="pt-BR"/>
        </w:rPr>
        <w:t>2</w:t>
      </w:r>
      <w:r w:rsidRPr="00A8226C">
        <w:rPr>
          <w:rFonts w:ascii="Arial" w:eastAsiaTheme="minorHAnsi" w:hAnsi="Arial" w:cs="Arial"/>
          <w:i w:val="0"/>
          <w:iCs w:val="0"/>
          <w:color w:val="auto"/>
          <w:sz w:val="24"/>
          <w:szCs w:val="24"/>
          <w:lang w:val="pt-BR"/>
        </w:rPr>
        <w:t xml:space="preserve">. Distribuição percentual das espécies de zinco na solução </w:t>
      </w:r>
    </w:p>
    <w:p w14:paraId="2838A561" w14:textId="4D2E32E3" w:rsidR="00A21851" w:rsidRPr="00A8226C" w:rsidRDefault="00A21851" w:rsidP="00A21851">
      <w:pPr>
        <w:pStyle w:val="Legenda"/>
        <w:spacing w:after="0"/>
        <w:ind w:left="1134" w:hanging="1134"/>
        <w:jc w:val="both"/>
        <w:rPr>
          <w:rFonts w:ascii="Arial" w:eastAsiaTheme="minorHAnsi" w:hAnsi="Arial" w:cs="Arial"/>
          <w:i w:val="0"/>
          <w:iCs w:val="0"/>
          <w:color w:val="auto"/>
          <w:sz w:val="24"/>
          <w:szCs w:val="24"/>
          <w:lang w:val="pt-BR"/>
        </w:rPr>
      </w:pPr>
      <w:r w:rsidRPr="00A8226C">
        <w:rPr>
          <w:rFonts w:ascii="Arial" w:eastAsiaTheme="minorHAnsi" w:hAnsi="Arial" w:cs="Arial"/>
          <w:i w:val="0"/>
          <w:iCs w:val="0"/>
          <w:color w:val="auto"/>
          <w:sz w:val="24"/>
          <w:szCs w:val="24"/>
          <w:lang w:val="pt-BR"/>
        </w:rPr>
        <w:t xml:space="preserve">do </w:t>
      </w:r>
      <w:proofErr w:type="spellStart"/>
      <w:r w:rsidRPr="00A8226C">
        <w:rPr>
          <w:rFonts w:ascii="Arial" w:eastAsiaTheme="minorHAnsi" w:hAnsi="Arial" w:cs="Arial"/>
          <w:i w:val="0"/>
          <w:iCs w:val="0"/>
          <w:color w:val="auto"/>
          <w:sz w:val="24"/>
          <w:szCs w:val="24"/>
          <w:lang w:val="pt-BR"/>
        </w:rPr>
        <w:t>Argissolo</w:t>
      </w:r>
      <w:proofErr w:type="spellEnd"/>
      <w:r w:rsidRPr="00A8226C">
        <w:rPr>
          <w:rFonts w:ascii="Arial" w:eastAsiaTheme="minorHAnsi" w:hAnsi="Arial" w:cs="Arial"/>
          <w:i w:val="0"/>
          <w:iCs w:val="0"/>
          <w:color w:val="auto"/>
          <w:sz w:val="24"/>
          <w:szCs w:val="24"/>
          <w:lang w:val="pt-BR"/>
        </w:rPr>
        <w:t xml:space="preserve"> em todos os tratamentos e camadas</w:t>
      </w:r>
      <w:r>
        <w:rPr>
          <w:rFonts w:ascii="Arial" w:eastAsiaTheme="minorHAnsi" w:hAnsi="Arial" w:cs="Arial"/>
          <w:i w:val="0"/>
          <w:iCs w:val="0"/>
          <w:color w:val="auto"/>
          <w:sz w:val="24"/>
          <w:szCs w:val="24"/>
          <w:lang w:val="pt-BR"/>
        </w:rPr>
        <w:t>................................      45</w:t>
      </w:r>
    </w:p>
    <w:p w14:paraId="1736B133" w14:textId="77777777" w:rsidR="00A21851" w:rsidRPr="00C83A6D" w:rsidRDefault="00A21851">
      <w:pPr>
        <w:rPr>
          <w:rFonts w:ascii="Arial" w:hAnsi="Arial" w:cs="Arial"/>
          <w:sz w:val="24"/>
          <w:szCs w:val="24"/>
        </w:rPr>
      </w:pPr>
    </w:p>
    <w:p w14:paraId="631B08BB" w14:textId="77777777" w:rsidR="004D41E3" w:rsidRDefault="004D41E3">
      <w:pPr>
        <w:rPr>
          <w:rFonts w:ascii="Arial" w:hAnsi="Arial" w:cs="Arial"/>
          <w:b/>
          <w:sz w:val="24"/>
          <w:szCs w:val="24"/>
        </w:rPr>
      </w:pPr>
      <w:r>
        <w:rPr>
          <w:rFonts w:ascii="Arial" w:hAnsi="Arial" w:cs="Arial"/>
          <w:b/>
          <w:sz w:val="24"/>
          <w:szCs w:val="24"/>
        </w:rPr>
        <w:br w:type="page"/>
      </w:r>
    </w:p>
    <w:p w14:paraId="6758DD5E" w14:textId="3500606B" w:rsidR="002C53E9" w:rsidRPr="00A8226C" w:rsidRDefault="004D41E3" w:rsidP="002C53E9">
      <w:pPr>
        <w:spacing w:after="0" w:line="360" w:lineRule="auto"/>
        <w:jc w:val="center"/>
        <w:rPr>
          <w:rFonts w:ascii="Arial" w:hAnsi="Arial" w:cs="Arial"/>
          <w:b/>
          <w:sz w:val="24"/>
          <w:szCs w:val="24"/>
        </w:rPr>
      </w:pPr>
      <w:r>
        <w:rPr>
          <w:rFonts w:ascii="Arial" w:hAnsi="Arial" w:cs="Arial"/>
          <w:b/>
          <w:sz w:val="24"/>
          <w:szCs w:val="24"/>
        </w:rPr>
        <w:lastRenderedPageBreak/>
        <w:t xml:space="preserve">RELAÇÃO </w:t>
      </w:r>
      <w:r w:rsidR="00461234">
        <w:rPr>
          <w:rFonts w:ascii="Arial" w:hAnsi="Arial" w:cs="Arial"/>
          <w:b/>
          <w:sz w:val="24"/>
          <w:szCs w:val="24"/>
        </w:rPr>
        <w:t xml:space="preserve">DE </w:t>
      </w:r>
      <w:r w:rsidR="00461234" w:rsidRPr="00A8226C">
        <w:rPr>
          <w:rFonts w:ascii="Arial" w:hAnsi="Arial" w:cs="Arial"/>
          <w:b/>
          <w:sz w:val="24"/>
          <w:szCs w:val="24"/>
        </w:rPr>
        <w:t>ABREVIATURAS</w:t>
      </w:r>
      <w:r w:rsidR="002C53E9">
        <w:rPr>
          <w:rFonts w:ascii="Arial" w:hAnsi="Arial" w:cs="Arial"/>
          <w:b/>
          <w:sz w:val="24"/>
          <w:szCs w:val="24"/>
        </w:rPr>
        <w:t xml:space="preserve"> </w:t>
      </w:r>
    </w:p>
    <w:p w14:paraId="57313D08" w14:textId="77777777" w:rsidR="002C53E9" w:rsidRPr="00A8226C" w:rsidRDefault="002C53E9" w:rsidP="002C53E9">
      <w:pPr>
        <w:spacing w:after="0" w:line="360" w:lineRule="auto"/>
        <w:jc w:val="both"/>
        <w:rPr>
          <w:rFonts w:ascii="Arial" w:hAnsi="Arial" w:cs="Arial"/>
          <w:sz w:val="24"/>
          <w:szCs w:val="24"/>
        </w:rPr>
      </w:pPr>
    </w:p>
    <w:p w14:paraId="16FF4C9A"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COD – </w:t>
      </w:r>
      <w:r w:rsidR="00860418">
        <w:rPr>
          <w:rFonts w:ascii="Arial" w:hAnsi="Arial" w:cs="Arial"/>
          <w:sz w:val="24"/>
          <w:szCs w:val="24"/>
        </w:rPr>
        <w:t>C</w:t>
      </w:r>
      <w:r w:rsidRPr="00A8226C">
        <w:rPr>
          <w:rFonts w:ascii="Arial" w:hAnsi="Arial" w:cs="Arial"/>
          <w:sz w:val="24"/>
          <w:szCs w:val="24"/>
        </w:rPr>
        <w:t xml:space="preserve">arbono </w:t>
      </w:r>
      <w:r w:rsidR="00860418">
        <w:rPr>
          <w:rFonts w:ascii="Arial" w:hAnsi="Arial" w:cs="Arial"/>
          <w:sz w:val="24"/>
          <w:szCs w:val="24"/>
        </w:rPr>
        <w:t>O</w:t>
      </w:r>
      <w:r w:rsidRPr="00A8226C">
        <w:rPr>
          <w:rFonts w:ascii="Arial" w:hAnsi="Arial" w:cs="Arial"/>
          <w:sz w:val="24"/>
          <w:szCs w:val="24"/>
        </w:rPr>
        <w:t xml:space="preserve">rgânico </w:t>
      </w:r>
      <w:r w:rsidR="00860418">
        <w:rPr>
          <w:rFonts w:ascii="Arial" w:hAnsi="Arial" w:cs="Arial"/>
          <w:sz w:val="24"/>
          <w:szCs w:val="24"/>
        </w:rPr>
        <w:t>D</w:t>
      </w:r>
      <w:r w:rsidRPr="00A8226C">
        <w:rPr>
          <w:rFonts w:ascii="Arial" w:hAnsi="Arial" w:cs="Arial"/>
          <w:sz w:val="24"/>
          <w:szCs w:val="24"/>
        </w:rPr>
        <w:t>issolvido</w:t>
      </w:r>
    </w:p>
    <w:p w14:paraId="5B2A6A9D"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CE – </w:t>
      </w:r>
      <w:r w:rsidR="00860418">
        <w:rPr>
          <w:rFonts w:ascii="Arial" w:hAnsi="Arial" w:cs="Arial"/>
          <w:sz w:val="24"/>
          <w:szCs w:val="24"/>
        </w:rPr>
        <w:t>C</w:t>
      </w:r>
      <w:r w:rsidRPr="00A8226C">
        <w:rPr>
          <w:rFonts w:ascii="Arial" w:hAnsi="Arial" w:cs="Arial"/>
          <w:sz w:val="24"/>
          <w:szCs w:val="24"/>
        </w:rPr>
        <w:t xml:space="preserve">ondutividade </w:t>
      </w:r>
      <w:r w:rsidR="00860418">
        <w:rPr>
          <w:rFonts w:ascii="Arial" w:hAnsi="Arial" w:cs="Arial"/>
          <w:sz w:val="24"/>
          <w:szCs w:val="24"/>
        </w:rPr>
        <w:t>E</w:t>
      </w:r>
      <w:r w:rsidRPr="00A8226C">
        <w:rPr>
          <w:rFonts w:ascii="Arial" w:hAnsi="Arial" w:cs="Arial"/>
          <w:sz w:val="24"/>
          <w:szCs w:val="24"/>
        </w:rPr>
        <w:t>létrica</w:t>
      </w:r>
    </w:p>
    <w:p w14:paraId="0548EB7F"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MOS – </w:t>
      </w:r>
      <w:r w:rsidR="00860418">
        <w:rPr>
          <w:rFonts w:ascii="Arial" w:hAnsi="Arial" w:cs="Arial"/>
          <w:sz w:val="24"/>
          <w:szCs w:val="24"/>
        </w:rPr>
        <w:t>M</w:t>
      </w:r>
      <w:r w:rsidRPr="00A8226C">
        <w:rPr>
          <w:rFonts w:ascii="Arial" w:hAnsi="Arial" w:cs="Arial"/>
          <w:sz w:val="24"/>
          <w:szCs w:val="24"/>
        </w:rPr>
        <w:t xml:space="preserve">atéria </w:t>
      </w:r>
      <w:r w:rsidR="00860418">
        <w:rPr>
          <w:rFonts w:ascii="Arial" w:hAnsi="Arial" w:cs="Arial"/>
          <w:sz w:val="24"/>
          <w:szCs w:val="24"/>
        </w:rPr>
        <w:t>O</w:t>
      </w:r>
      <w:r w:rsidRPr="00A8226C">
        <w:rPr>
          <w:rFonts w:ascii="Arial" w:hAnsi="Arial" w:cs="Arial"/>
          <w:sz w:val="24"/>
          <w:szCs w:val="24"/>
        </w:rPr>
        <w:t xml:space="preserve">rgânica do </w:t>
      </w:r>
      <w:r w:rsidR="00860418">
        <w:rPr>
          <w:rFonts w:ascii="Arial" w:hAnsi="Arial" w:cs="Arial"/>
          <w:sz w:val="24"/>
          <w:szCs w:val="24"/>
        </w:rPr>
        <w:t>S</w:t>
      </w:r>
      <w:r w:rsidRPr="00A8226C">
        <w:rPr>
          <w:rFonts w:ascii="Arial" w:hAnsi="Arial" w:cs="Arial"/>
          <w:sz w:val="24"/>
          <w:szCs w:val="24"/>
        </w:rPr>
        <w:t>olo</w:t>
      </w:r>
    </w:p>
    <w:p w14:paraId="597F0E2C"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FST – </w:t>
      </w:r>
      <w:r w:rsidR="00860418">
        <w:rPr>
          <w:rFonts w:ascii="Arial" w:hAnsi="Arial" w:cs="Arial"/>
          <w:sz w:val="24"/>
          <w:szCs w:val="24"/>
        </w:rPr>
        <w:t>F</w:t>
      </w:r>
      <w:r w:rsidRPr="00A8226C">
        <w:rPr>
          <w:rFonts w:ascii="Arial" w:hAnsi="Arial" w:cs="Arial"/>
          <w:sz w:val="24"/>
          <w:szCs w:val="24"/>
        </w:rPr>
        <w:t xml:space="preserve">ração </w:t>
      </w:r>
      <w:proofErr w:type="spellStart"/>
      <w:r w:rsidR="00860418">
        <w:rPr>
          <w:rFonts w:ascii="Arial" w:hAnsi="Arial" w:cs="Arial"/>
          <w:sz w:val="24"/>
          <w:szCs w:val="24"/>
        </w:rPr>
        <w:t>S</w:t>
      </w:r>
      <w:r w:rsidRPr="00A8226C">
        <w:rPr>
          <w:rFonts w:ascii="Arial" w:hAnsi="Arial" w:cs="Arial"/>
          <w:sz w:val="24"/>
          <w:szCs w:val="24"/>
        </w:rPr>
        <w:t>olúvel+</w:t>
      </w:r>
      <w:r w:rsidR="00860418">
        <w:rPr>
          <w:rFonts w:ascii="Arial" w:hAnsi="Arial" w:cs="Arial"/>
          <w:sz w:val="24"/>
          <w:szCs w:val="24"/>
        </w:rPr>
        <w:t>T</w:t>
      </w:r>
      <w:r w:rsidRPr="00A8226C">
        <w:rPr>
          <w:rFonts w:ascii="Arial" w:hAnsi="Arial" w:cs="Arial"/>
          <w:sz w:val="24"/>
          <w:szCs w:val="24"/>
        </w:rPr>
        <w:t>rocável</w:t>
      </w:r>
      <w:proofErr w:type="spellEnd"/>
    </w:p>
    <w:p w14:paraId="7A4FA02C"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FC – </w:t>
      </w:r>
      <w:r w:rsidR="00860418">
        <w:rPr>
          <w:rFonts w:ascii="Arial" w:hAnsi="Arial" w:cs="Arial"/>
          <w:sz w:val="24"/>
          <w:szCs w:val="24"/>
        </w:rPr>
        <w:t>F</w:t>
      </w:r>
      <w:r w:rsidRPr="00A8226C">
        <w:rPr>
          <w:rFonts w:ascii="Arial" w:hAnsi="Arial" w:cs="Arial"/>
          <w:sz w:val="24"/>
          <w:szCs w:val="24"/>
        </w:rPr>
        <w:t xml:space="preserve">ração </w:t>
      </w:r>
      <w:r w:rsidR="00860418">
        <w:rPr>
          <w:rFonts w:ascii="Arial" w:hAnsi="Arial" w:cs="Arial"/>
          <w:sz w:val="24"/>
          <w:szCs w:val="24"/>
        </w:rPr>
        <w:t>C</w:t>
      </w:r>
      <w:r w:rsidRPr="00A8226C">
        <w:rPr>
          <w:rFonts w:ascii="Arial" w:hAnsi="Arial" w:cs="Arial"/>
          <w:sz w:val="24"/>
          <w:szCs w:val="24"/>
        </w:rPr>
        <w:t>arbonatos</w:t>
      </w:r>
    </w:p>
    <w:p w14:paraId="5BC0B14B"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FO – </w:t>
      </w:r>
      <w:r w:rsidR="00860418">
        <w:rPr>
          <w:rFonts w:ascii="Arial" w:hAnsi="Arial" w:cs="Arial"/>
          <w:sz w:val="24"/>
          <w:szCs w:val="24"/>
        </w:rPr>
        <w:t>F</w:t>
      </w:r>
      <w:r w:rsidRPr="00A8226C">
        <w:rPr>
          <w:rFonts w:ascii="Arial" w:hAnsi="Arial" w:cs="Arial"/>
          <w:sz w:val="24"/>
          <w:szCs w:val="24"/>
        </w:rPr>
        <w:t xml:space="preserve">ração </w:t>
      </w:r>
      <w:r w:rsidR="00860418">
        <w:rPr>
          <w:rFonts w:ascii="Arial" w:hAnsi="Arial" w:cs="Arial"/>
          <w:sz w:val="24"/>
          <w:szCs w:val="24"/>
        </w:rPr>
        <w:t>Ó</w:t>
      </w:r>
      <w:r w:rsidRPr="00A8226C">
        <w:rPr>
          <w:rFonts w:ascii="Arial" w:hAnsi="Arial" w:cs="Arial"/>
          <w:sz w:val="24"/>
          <w:szCs w:val="24"/>
        </w:rPr>
        <w:t>xidos</w:t>
      </w:r>
    </w:p>
    <w:p w14:paraId="0A5E6716"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FMO – </w:t>
      </w:r>
      <w:r w:rsidR="00860418">
        <w:rPr>
          <w:rFonts w:ascii="Arial" w:hAnsi="Arial" w:cs="Arial"/>
          <w:sz w:val="24"/>
          <w:szCs w:val="24"/>
        </w:rPr>
        <w:t>F</w:t>
      </w:r>
      <w:r w:rsidRPr="00A8226C">
        <w:rPr>
          <w:rFonts w:ascii="Arial" w:hAnsi="Arial" w:cs="Arial"/>
          <w:sz w:val="24"/>
          <w:szCs w:val="24"/>
        </w:rPr>
        <w:t xml:space="preserve">ração </w:t>
      </w:r>
      <w:r w:rsidR="00860418">
        <w:rPr>
          <w:rFonts w:ascii="Arial" w:hAnsi="Arial" w:cs="Arial"/>
          <w:sz w:val="24"/>
          <w:szCs w:val="24"/>
        </w:rPr>
        <w:t>M</w:t>
      </w:r>
      <w:r w:rsidRPr="00A8226C">
        <w:rPr>
          <w:rFonts w:ascii="Arial" w:hAnsi="Arial" w:cs="Arial"/>
          <w:sz w:val="24"/>
          <w:szCs w:val="24"/>
        </w:rPr>
        <w:t xml:space="preserve">atéria </w:t>
      </w:r>
      <w:r w:rsidR="00860418">
        <w:rPr>
          <w:rFonts w:ascii="Arial" w:hAnsi="Arial" w:cs="Arial"/>
          <w:sz w:val="24"/>
          <w:szCs w:val="24"/>
        </w:rPr>
        <w:t>O</w:t>
      </w:r>
      <w:r w:rsidRPr="00A8226C">
        <w:rPr>
          <w:rFonts w:ascii="Arial" w:hAnsi="Arial" w:cs="Arial"/>
          <w:sz w:val="24"/>
          <w:szCs w:val="24"/>
        </w:rPr>
        <w:t>rgânica</w:t>
      </w:r>
    </w:p>
    <w:p w14:paraId="62A56C7D" w14:textId="77777777" w:rsidR="002C53E9" w:rsidRPr="00A8226C" w:rsidRDefault="002C53E9" w:rsidP="002C53E9">
      <w:pPr>
        <w:spacing w:after="0" w:line="360" w:lineRule="auto"/>
        <w:jc w:val="both"/>
        <w:rPr>
          <w:rFonts w:ascii="Arial" w:hAnsi="Arial" w:cs="Arial"/>
          <w:sz w:val="24"/>
          <w:szCs w:val="24"/>
        </w:rPr>
      </w:pPr>
      <w:r w:rsidRPr="00A8226C">
        <w:rPr>
          <w:rFonts w:ascii="Arial" w:hAnsi="Arial" w:cs="Arial"/>
          <w:sz w:val="24"/>
          <w:szCs w:val="24"/>
        </w:rPr>
        <w:t xml:space="preserve">FR – </w:t>
      </w:r>
      <w:r w:rsidR="00860418">
        <w:rPr>
          <w:rFonts w:ascii="Arial" w:hAnsi="Arial" w:cs="Arial"/>
          <w:sz w:val="24"/>
          <w:szCs w:val="24"/>
        </w:rPr>
        <w:t>F</w:t>
      </w:r>
      <w:r w:rsidRPr="00A8226C">
        <w:rPr>
          <w:rFonts w:ascii="Arial" w:hAnsi="Arial" w:cs="Arial"/>
          <w:sz w:val="24"/>
          <w:szCs w:val="24"/>
        </w:rPr>
        <w:t xml:space="preserve">ração </w:t>
      </w:r>
      <w:r w:rsidR="00860418">
        <w:rPr>
          <w:rFonts w:ascii="Arial" w:hAnsi="Arial" w:cs="Arial"/>
          <w:sz w:val="24"/>
          <w:szCs w:val="24"/>
        </w:rPr>
        <w:t>R</w:t>
      </w:r>
      <w:r w:rsidRPr="00A8226C">
        <w:rPr>
          <w:rFonts w:ascii="Arial" w:hAnsi="Arial" w:cs="Arial"/>
          <w:sz w:val="24"/>
          <w:szCs w:val="24"/>
        </w:rPr>
        <w:t>esidual</w:t>
      </w:r>
    </w:p>
    <w:p w14:paraId="7F3FEBC5" w14:textId="77777777" w:rsidR="002C53E9" w:rsidRDefault="002C53E9" w:rsidP="00B31A83">
      <w:pPr>
        <w:spacing w:after="0" w:line="240" w:lineRule="auto"/>
        <w:jc w:val="both"/>
        <w:rPr>
          <w:rFonts w:ascii="Arial" w:hAnsi="Arial" w:cs="Arial"/>
          <w:sz w:val="24"/>
          <w:szCs w:val="24"/>
        </w:rPr>
      </w:pPr>
    </w:p>
    <w:p w14:paraId="5244E824" w14:textId="77777777" w:rsidR="002C53E9" w:rsidRDefault="002C53E9" w:rsidP="00B31A83">
      <w:pPr>
        <w:spacing w:after="0" w:line="240" w:lineRule="auto"/>
        <w:jc w:val="both"/>
        <w:rPr>
          <w:rFonts w:ascii="Arial" w:hAnsi="Arial" w:cs="Arial"/>
          <w:sz w:val="24"/>
          <w:szCs w:val="24"/>
        </w:rPr>
      </w:pPr>
    </w:p>
    <w:p w14:paraId="388A856B" w14:textId="77777777" w:rsidR="004D4F04" w:rsidRDefault="004D4F04" w:rsidP="00B31A83">
      <w:pPr>
        <w:spacing w:after="0" w:line="240" w:lineRule="auto"/>
        <w:jc w:val="both"/>
        <w:rPr>
          <w:rFonts w:ascii="Arial" w:hAnsi="Arial" w:cs="Arial"/>
          <w:sz w:val="24"/>
          <w:szCs w:val="24"/>
        </w:rPr>
      </w:pPr>
    </w:p>
    <w:p w14:paraId="352D39A1" w14:textId="77777777" w:rsidR="004D4F04" w:rsidRDefault="004D4F04" w:rsidP="00B31A83">
      <w:pPr>
        <w:spacing w:after="0" w:line="240" w:lineRule="auto"/>
        <w:jc w:val="both"/>
        <w:rPr>
          <w:rFonts w:ascii="Arial" w:hAnsi="Arial" w:cs="Arial"/>
          <w:sz w:val="24"/>
          <w:szCs w:val="24"/>
        </w:rPr>
      </w:pPr>
    </w:p>
    <w:p w14:paraId="2308B493" w14:textId="77777777" w:rsidR="004D4F04" w:rsidRDefault="004D4F04" w:rsidP="00B31A83">
      <w:pPr>
        <w:spacing w:after="0" w:line="240" w:lineRule="auto"/>
        <w:jc w:val="both"/>
        <w:rPr>
          <w:rFonts w:ascii="Arial" w:hAnsi="Arial" w:cs="Arial"/>
          <w:sz w:val="24"/>
          <w:szCs w:val="24"/>
        </w:rPr>
      </w:pPr>
    </w:p>
    <w:p w14:paraId="20043223" w14:textId="77777777" w:rsidR="004D4F04" w:rsidRDefault="004D4F04" w:rsidP="00B31A83">
      <w:pPr>
        <w:spacing w:after="0" w:line="240" w:lineRule="auto"/>
        <w:jc w:val="both"/>
        <w:rPr>
          <w:rFonts w:ascii="Arial" w:hAnsi="Arial" w:cs="Arial"/>
          <w:sz w:val="24"/>
          <w:szCs w:val="24"/>
        </w:rPr>
      </w:pPr>
    </w:p>
    <w:p w14:paraId="5C042E2C" w14:textId="77777777" w:rsidR="004D4F04" w:rsidRDefault="004D4F04" w:rsidP="00B31A83">
      <w:pPr>
        <w:spacing w:after="0" w:line="240" w:lineRule="auto"/>
        <w:jc w:val="both"/>
        <w:rPr>
          <w:rFonts w:ascii="Arial" w:hAnsi="Arial" w:cs="Arial"/>
          <w:sz w:val="24"/>
          <w:szCs w:val="24"/>
        </w:rPr>
      </w:pPr>
    </w:p>
    <w:p w14:paraId="276C3670" w14:textId="77777777" w:rsidR="004D4F04" w:rsidRDefault="004D4F04" w:rsidP="00B31A83">
      <w:pPr>
        <w:spacing w:after="0" w:line="240" w:lineRule="auto"/>
        <w:jc w:val="both"/>
        <w:rPr>
          <w:rFonts w:ascii="Arial" w:hAnsi="Arial" w:cs="Arial"/>
          <w:sz w:val="24"/>
          <w:szCs w:val="24"/>
        </w:rPr>
      </w:pPr>
    </w:p>
    <w:p w14:paraId="7D71221A" w14:textId="77777777" w:rsidR="004D4F04" w:rsidRDefault="004D4F04" w:rsidP="00B31A83">
      <w:pPr>
        <w:spacing w:after="0" w:line="240" w:lineRule="auto"/>
        <w:jc w:val="both"/>
        <w:rPr>
          <w:rFonts w:ascii="Arial" w:hAnsi="Arial" w:cs="Arial"/>
          <w:sz w:val="24"/>
          <w:szCs w:val="24"/>
        </w:rPr>
      </w:pPr>
    </w:p>
    <w:p w14:paraId="78364138" w14:textId="77777777" w:rsidR="004D4F04" w:rsidRDefault="004D4F04" w:rsidP="00B31A83">
      <w:pPr>
        <w:spacing w:after="0" w:line="240" w:lineRule="auto"/>
        <w:jc w:val="both"/>
        <w:rPr>
          <w:rFonts w:ascii="Arial" w:hAnsi="Arial" w:cs="Arial"/>
          <w:sz w:val="24"/>
          <w:szCs w:val="24"/>
        </w:rPr>
      </w:pPr>
    </w:p>
    <w:p w14:paraId="5470F243" w14:textId="77777777" w:rsidR="004D4F04" w:rsidRDefault="004D4F04" w:rsidP="00B31A83">
      <w:pPr>
        <w:spacing w:after="0" w:line="240" w:lineRule="auto"/>
        <w:jc w:val="both"/>
        <w:rPr>
          <w:rFonts w:ascii="Arial" w:hAnsi="Arial" w:cs="Arial"/>
          <w:sz w:val="24"/>
          <w:szCs w:val="24"/>
        </w:rPr>
      </w:pPr>
    </w:p>
    <w:p w14:paraId="0C0AC3FE" w14:textId="77777777" w:rsidR="004D4F04" w:rsidRDefault="004D4F04" w:rsidP="00B31A83">
      <w:pPr>
        <w:spacing w:after="0" w:line="240" w:lineRule="auto"/>
        <w:jc w:val="both"/>
        <w:rPr>
          <w:rFonts w:ascii="Arial" w:hAnsi="Arial" w:cs="Arial"/>
          <w:sz w:val="24"/>
          <w:szCs w:val="24"/>
        </w:rPr>
      </w:pPr>
    </w:p>
    <w:p w14:paraId="140D9DF9" w14:textId="77777777" w:rsidR="004D4F04" w:rsidRDefault="004D4F04" w:rsidP="00B31A83">
      <w:pPr>
        <w:spacing w:after="0" w:line="240" w:lineRule="auto"/>
        <w:jc w:val="both"/>
        <w:rPr>
          <w:rFonts w:ascii="Arial" w:hAnsi="Arial" w:cs="Arial"/>
          <w:sz w:val="24"/>
          <w:szCs w:val="24"/>
        </w:rPr>
      </w:pPr>
    </w:p>
    <w:p w14:paraId="697223DC" w14:textId="77777777" w:rsidR="004D4F04" w:rsidRDefault="004D4F04" w:rsidP="00B31A83">
      <w:pPr>
        <w:spacing w:after="0" w:line="240" w:lineRule="auto"/>
        <w:jc w:val="both"/>
        <w:rPr>
          <w:rFonts w:ascii="Arial" w:hAnsi="Arial" w:cs="Arial"/>
          <w:sz w:val="24"/>
          <w:szCs w:val="24"/>
        </w:rPr>
      </w:pPr>
    </w:p>
    <w:p w14:paraId="5AD696EC" w14:textId="77777777" w:rsidR="004D4F04" w:rsidRDefault="004D4F04" w:rsidP="00B31A83">
      <w:pPr>
        <w:spacing w:after="0" w:line="240" w:lineRule="auto"/>
        <w:jc w:val="both"/>
        <w:rPr>
          <w:rFonts w:ascii="Arial" w:hAnsi="Arial" w:cs="Arial"/>
          <w:sz w:val="24"/>
          <w:szCs w:val="24"/>
        </w:rPr>
      </w:pPr>
    </w:p>
    <w:p w14:paraId="7568BA11" w14:textId="77777777" w:rsidR="004D4F04" w:rsidRDefault="004D4F04" w:rsidP="00B31A83">
      <w:pPr>
        <w:spacing w:after="0" w:line="240" w:lineRule="auto"/>
        <w:jc w:val="both"/>
        <w:rPr>
          <w:rFonts w:ascii="Arial" w:hAnsi="Arial" w:cs="Arial"/>
          <w:sz w:val="24"/>
          <w:szCs w:val="24"/>
        </w:rPr>
      </w:pPr>
    </w:p>
    <w:p w14:paraId="4DB71250" w14:textId="77777777" w:rsidR="004D4F04" w:rsidRDefault="004D4F04" w:rsidP="00B31A83">
      <w:pPr>
        <w:spacing w:after="0" w:line="240" w:lineRule="auto"/>
        <w:jc w:val="both"/>
        <w:rPr>
          <w:rFonts w:ascii="Arial" w:hAnsi="Arial" w:cs="Arial"/>
          <w:sz w:val="24"/>
          <w:szCs w:val="24"/>
        </w:rPr>
      </w:pPr>
    </w:p>
    <w:p w14:paraId="034675E3" w14:textId="77777777" w:rsidR="004D4F04" w:rsidRDefault="004D4F04" w:rsidP="00B31A83">
      <w:pPr>
        <w:spacing w:after="0" w:line="240" w:lineRule="auto"/>
        <w:jc w:val="both"/>
        <w:rPr>
          <w:rFonts w:ascii="Arial" w:hAnsi="Arial" w:cs="Arial"/>
          <w:sz w:val="24"/>
          <w:szCs w:val="24"/>
        </w:rPr>
      </w:pPr>
    </w:p>
    <w:p w14:paraId="41252B61" w14:textId="77777777" w:rsidR="004D4F04" w:rsidRDefault="004D4F04" w:rsidP="00B31A83">
      <w:pPr>
        <w:spacing w:after="0" w:line="240" w:lineRule="auto"/>
        <w:jc w:val="both"/>
        <w:rPr>
          <w:rFonts w:ascii="Arial" w:hAnsi="Arial" w:cs="Arial"/>
          <w:sz w:val="24"/>
          <w:szCs w:val="24"/>
        </w:rPr>
      </w:pPr>
    </w:p>
    <w:p w14:paraId="49FDFEA2" w14:textId="77777777" w:rsidR="004D4F04" w:rsidRDefault="004D4F04" w:rsidP="00B31A83">
      <w:pPr>
        <w:spacing w:after="0" w:line="240" w:lineRule="auto"/>
        <w:jc w:val="both"/>
        <w:rPr>
          <w:rFonts w:ascii="Arial" w:hAnsi="Arial" w:cs="Arial"/>
          <w:sz w:val="24"/>
          <w:szCs w:val="24"/>
        </w:rPr>
      </w:pPr>
    </w:p>
    <w:p w14:paraId="301E67E4" w14:textId="77777777" w:rsidR="004D4F04" w:rsidRDefault="004D4F04" w:rsidP="00B31A83">
      <w:pPr>
        <w:spacing w:after="0" w:line="240" w:lineRule="auto"/>
        <w:jc w:val="both"/>
        <w:rPr>
          <w:rFonts w:ascii="Arial" w:hAnsi="Arial" w:cs="Arial"/>
          <w:sz w:val="24"/>
          <w:szCs w:val="24"/>
        </w:rPr>
      </w:pPr>
    </w:p>
    <w:p w14:paraId="198463E8" w14:textId="77777777" w:rsidR="004D4F04" w:rsidRDefault="004D4F04" w:rsidP="00B31A83">
      <w:pPr>
        <w:spacing w:after="0" w:line="240" w:lineRule="auto"/>
        <w:jc w:val="both"/>
        <w:rPr>
          <w:rFonts w:ascii="Arial" w:hAnsi="Arial" w:cs="Arial"/>
          <w:sz w:val="24"/>
          <w:szCs w:val="24"/>
        </w:rPr>
      </w:pPr>
    </w:p>
    <w:p w14:paraId="06F9791A" w14:textId="77777777" w:rsidR="004D4F04" w:rsidRDefault="004D4F04" w:rsidP="00B31A83">
      <w:pPr>
        <w:spacing w:after="0" w:line="240" w:lineRule="auto"/>
        <w:jc w:val="both"/>
        <w:rPr>
          <w:rFonts w:ascii="Arial" w:hAnsi="Arial" w:cs="Arial"/>
          <w:sz w:val="24"/>
          <w:szCs w:val="24"/>
        </w:rPr>
      </w:pPr>
    </w:p>
    <w:p w14:paraId="2BA7884E" w14:textId="77777777" w:rsidR="004D4F04" w:rsidRDefault="004D4F04" w:rsidP="00B31A83">
      <w:pPr>
        <w:spacing w:after="0" w:line="240" w:lineRule="auto"/>
        <w:jc w:val="both"/>
        <w:rPr>
          <w:rFonts w:ascii="Arial" w:hAnsi="Arial" w:cs="Arial"/>
          <w:sz w:val="24"/>
          <w:szCs w:val="24"/>
        </w:rPr>
      </w:pPr>
    </w:p>
    <w:p w14:paraId="5524D21B" w14:textId="77777777" w:rsidR="004D4F04" w:rsidRDefault="004D4F04" w:rsidP="00B31A83">
      <w:pPr>
        <w:spacing w:after="0" w:line="240" w:lineRule="auto"/>
        <w:jc w:val="both"/>
        <w:rPr>
          <w:rFonts w:ascii="Arial" w:hAnsi="Arial" w:cs="Arial"/>
          <w:sz w:val="24"/>
          <w:szCs w:val="24"/>
        </w:rPr>
      </w:pPr>
    </w:p>
    <w:p w14:paraId="009D3160" w14:textId="77777777" w:rsidR="004D4F04" w:rsidRDefault="004D4F04" w:rsidP="00B31A83">
      <w:pPr>
        <w:spacing w:after="0" w:line="240" w:lineRule="auto"/>
        <w:jc w:val="both"/>
        <w:rPr>
          <w:rFonts w:ascii="Arial" w:hAnsi="Arial" w:cs="Arial"/>
          <w:sz w:val="24"/>
          <w:szCs w:val="24"/>
        </w:rPr>
      </w:pPr>
    </w:p>
    <w:p w14:paraId="297BE201" w14:textId="77777777" w:rsidR="004D4F04" w:rsidRDefault="004D4F04" w:rsidP="00B31A83">
      <w:pPr>
        <w:spacing w:after="0" w:line="240" w:lineRule="auto"/>
        <w:jc w:val="both"/>
        <w:rPr>
          <w:rFonts w:ascii="Arial" w:hAnsi="Arial" w:cs="Arial"/>
          <w:sz w:val="24"/>
          <w:szCs w:val="24"/>
        </w:rPr>
      </w:pPr>
    </w:p>
    <w:p w14:paraId="109A07B3" w14:textId="77777777" w:rsidR="004D4F04" w:rsidRDefault="004D4F04" w:rsidP="00B31A83">
      <w:pPr>
        <w:spacing w:after="0" w:line="240" w:lineRule="auto"/>
        <w:jc w:val="both"/>
        <w:rPr>
          <w:rFonts w:ascii="Arial" w:hAnsi="Arial" w:cs="Arial"/>
          <w:sz w:val="24"/>
          <w:szCs w:val="24"/>
        </w:rPr>
      </w:pPr>
    </w:p>
    <w:p w14:paraId="00261A03" w14:textId="77777777" w:rsidR="004D4F04" w:rsidRDefault="004D4F04" w:rsidP="00B31A83">
      <w:pPr>
        <w:spacing w:after="0" w:line="240" w:lineRule="auto"/>
        <w:jc w:val="both"/>
        <w:rPr>
          <w:rFonts w:ascii="Arial" w:hAnsi="Arial" w:cs="Arial"/>
          <w:sz w:val="24"/>
          <w:szCs w:val="24"/>
        </w:rPr>
      </w:pPr>
    </w:p>
    <w:p w14:paraId="4440F87C" w14:textId="77777777" w:rsidR="004D4F04" w:rsidRDefault="004D4F04" w:rsidP="00B31A83">
      <w:pPr>
        <w:spacing w:after="0" w:line="240" w:lineRule="auto"/>
        <w:jc w:val="both"/>
        <w:rPr>
          <w:rFonts w:ascii="Arial" w:hAnsi="Arial" w:cs="Arial"/>
          <w:sz w:val="24"/>
          <w:szCs w:val="24"/>
        </w:rPr>
        <w:sectPr w:rsidR="004D4F04" w:rsidSect="00F2469B">
          <w:headerReference w:type="default" r:id="rId21"/>
          <w:pgSz w:w="11905" w:h="16840"/>
          <w:pgMar w:top="1418" w:right="1134" w:bottom="1134" w:left="2268" w:header="709" w:footer="709" w:gutter="0"/>
          <w:pgNumType w:fmt="lowerRoman"/>
          <w:cols w:space="720"/>
          <w:titlePg/>
          <w:docGrid w:linePitch="299"/>
        </w:sectPr>
      </w:pPr>
    </w:p>
    <w:p w14:paraId="0B8973A2" w14:textId="77777777" w:rsidR="004D4F04" w:rsidRPr="00C66150" w:rsidRDefault="004D4F04" w:rsidP="00A12231">
      <w:pPr>
        <w:pStyle w:val="Corpodetexto"/>
        <w:spacing w:line="360" w:lineRule="auto"/>
        <w:ind w:left="0" w:right="118"/>
        <w:jc w:val="center"/>
        <w:rPr>
          <w:rFonts w:ascii="Arial" w:hAnsi="Arial" w:cs="Arial"/>
          <w:b/>
          <w:sz w:val="28"/>
          <w:szCs w:val="28"/>
          <w:lang w:val="pt-BR"/>
        </w:rPr>
      </w:pPr>
      <w:r w:rsidRPr="00C66150">
        <w:rPr>
          <w:rFonts w:ascii="Arial" w:hAnsi="Arial" w:cs="Arial"/>
          <w:b/>
          <w:sz w:val="28"/>
          <w:szCs w:val="28"/>
          <w:lang w:val="pt-BR"/>
        </w:rPr>
        <w:lastRenderedPageBreak/>
        <w:t>CAPÍTULO I – Introdução Geral</w:t>
      </w:r>
    </w:p>
    <w:p w14:paraId="3325C560" w14:textId="77777777" w:rsidR="004D4F04" w:rsidRPr="00C66150" w:rsidRDefault="004D4F04" w:rsidP="00A12231">
      <w:pPr>
        <w:pStyle w:val="Corpodetexto"/>
        <w:spacing w:line="360" w:lineRule="auto"/>
        <w:ind w:left="0" w:right="118"/>
        <w:jc w:val="both"/>
        <w:rPr>
          <w:rFonts w:ascii="Arial" w:hAnsi="Arial" w:cs="Arial"/>
          <w:sz w:val="28"/>
          <w:szCs w:val="28"/>
          <w:lang w:val="pt-BR"/>
        </w:rPr>
      </w:pPr>
    </w:p>
    <w:p w14:paraId="4B11BE34"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O tráfego de máquinas sobre o solo em condições inadequadas de umidade é uma das principais causas da compactação excessiva observada em muitas lavouras, pomares e áreas silvícolas, resultando em danos à produção das culturas vegetais. Inadvertidamente, algumas atividades, como a semeadura, colheita e aplicação de agroquímicos para o combate de pragas e doenças, são realizadas quando o solo não está em condições adequadas para a execução do trabalho. Assim, uma forma de minorar e/ou evitar a compactação do solo é a utilização de máquinas com menor potencial para a compactação e aplicação de manejos conservacionistas de solo.</w:t>
      </w:r>
    </w:p>
    <w:p w14:paraId="02BAB1ED"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 xml:space="preserve">A susceptibilidade à compactação de um solo pode ser avaliada através do ensaio </w:t>
      </w:r>
      <w:proofErr w:type="spellStart"/>
      <w:r w:rsidRPr="003A24F6">
        <w:rPr>
          <w:rFonts w:ascii="Arial" w:hAnsi="Arial" w:cs="Arial"/>
          <w:sz w:val="24"/>
          <w:szCs w:val="24"/>
        </w:rPr>
        <w:t>Proctor</w:t>
      </w:r>
      <w:proofErr w:type="spellEnd"/>
      <w:r w:rsidRPr="003A24F6">
        <w:rPr>
          <w:rFonts w:ascii="Arial" w:hAnsi="Arial" w:cs="Arial"/>
          <w:sz w:val="24"/>
          <w:szCs w:val="24"/>
        </w:rPr>
        <w:t xml:space="preserve"> Normal ou suas variantes. Esse teste foi desenvolvido pela engenharia civil para determinar a umidade adequada para obter a máxima compactação do solo na construção de estradas (Vargas, 1977), ou seja, a umidade em que o solo está mais susceptível à compactação.</w:t>
      </w:r>
    </w:p>
    <w:p w14:paraId="4F488D31"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 xml:space="preserve">No ensaio </w:t>
      </w:r>
      <w:proofErr w:type="spellStart"/>
      <w:r w:rsidRPr="003A24F6">
        <w:rPr>
          <w:rFonts w:ascii="Arial" w:hAnsi="Arial" w:cs="Arial"/>
          <w:sz w:val="24"/>
          <w:szCs w:val="24"/>
        </w:rPr>
        <w:t>Proctor</w:t>
      </w:r>
      <w:proofErr w:type="spellEnd"/>
      <w:r w:rsidRPr="003A24F6">
        <w:rPr>
          <w:rFonts w:ascii="Arial" w:hAnsi="Arial" w:cs="Arial"/>
          <w:sz w:val="24"/>
          <w:szCs w:val="24"/>
        </w:rPr>
        <w:t xml:space="preserve">, para uma mesma energia de compactação, a densidade obtida depende da umidade do solo, sendo que a densidade cresce com o aumento da umidade até um determinado valor e, depois, torna-se decrescente. Esse comportamento existe porque, em umidades baixas, a adição de água cria filmes de água ao redor das partículas minerais, reduzindo o atrito entre as mesmas, facilitando a compactação. </w:t>
      </w:r>
    </w:p>
    <w:p w14:paraId="64716BBA" w14:textId="77777777" w:rsidR="003A24F6" w:rsidRDefault="003A24F6" w:rsidP="003A24F6">
      <w:pPr>
        <w:autoSpaceDE w:val="0"/>
        <w:autoSpaceDN w:val="0"/>
        <w:adjustRightInd w:val="0"/>
        <w:spacing w:after="0" w:line="360" w:lineRule="auto"/>
        <w:ind w:firstLine="1134"/>
        <w:jc w:val="both"/>
        <w:rPr>
          <w:rFonts w:ascii="Arial" w:hAnsi="Arial" w:cs="Arial"/>
          <w:sz w:val="24"/>
          <w:szCs w:val="24"/>
        </w:rPr>
        <w:sectPr w:rsidR="003A24F6" w:rsidSect="00F2469B">
          <w:footerReference w:type="first" r:id="rId22"/>
          <w:pgSz w:w="11905" w:h="16840"/>
          <w:pgMar w:top="3969" w:right="1134" w:bottom="1134" w:left="2268" w:header="0" w:footer="0" w:gutter="0"/>
          <w:pgNumType w:start="1"/>
          <w:cols w:space="720"/>
          <w:titlePg/>
          <w:docGrid w:linePitch="299"/>
        </w:sectPr>
      </w:pPr>
      <w:r w:rsidRPr="003A24F6">
        <w:rPr>
          <w:rFonts w:ascii="Arial" w:hAnsi="Arial" w:cs="Arial"/>
          <w:sz w:val="24"/>
          <w:szCs w:val="24"/>
        </w:rPr>
        <w:t>A partir de uma dada umidade, em que a compactação é máxima, entretanto, a adição de mais água resulta em que a mesma venha a ocupar os espaços existentes entre as partículas do solo, o que produz o surgimento de pressões neutras, tornando o solo menos susceptível à compactação (</w:t>
      </w:r>
      <w:proofErr w:type="spellStart"/>
      <w:r w:rsidRPr="003A24F6">
        <w:rPr>
          <w:rFonts w:ascii="Arial" w:hAnsi="Arial" w:cs="Arial"/>
          <w:sz w:val="24"/>
          <w:szCs w:val="24"/>
        </w:rPr>
        <w:t>Ohu</w:t>
      </w:r>
      <w:proofErr w:type="spellEnd"/>
      <w:r w:rsidRPr="003A24F6">
        <w:rPr>
          <w:rFonts w:ascii="Arial" w:hAnsi="Arial" w:cs="Arial"/>
          <w:sz w:val="24"/>
          <w:szCs w:val="24"/>
        </w:rPr>
        <w:t xml:space="preserve"> </w:t>
      </w:r>
      <w:r w:rsidRPr="003A24F6">
        <w:rPr>
          <w:rFonts w:ascii="Arial" w:hAnsi="Arial" w:cs="Arial"/>
          <w:i/>
          <w:iCs/>
          <w:sz w:val="24"/>
          <w:szCs w:val="24"/>
        </w:rPr>
        <w:t>et al</w:t>
      </w:r>
      <w:r w:rsidRPr="003A24F6">
        <w:rPr>
          <w:rFonts w:ascii="Arial" w:hAnsi="Arial" w:cs="Arial"/>
          <w:sz w:val="24"/>
          <w:szCs w:val="24"/>
        </w:rPr>
        <w:t>., 1989). Assim, compactando-se o solo em várias umidades, mas sempre com a mesma energia, e relacionando-se os valores de densidade obtidos com a</w:t>
      </w:r>
    </w:p>
    <w:p w14:paraId="6E3EA153" w14:textId="77777777" w:rsidR="003A24F6" w:rsidRPr="003A24F6" w:rsidRDefault="003A24F6" w:rsidP="003A24F6">
      <w:pPr>
        <w:autoSpaceDE w:val="0"/>
        <w:autoSpaceDN w:val="0"/>
        <w:adjustRightInd w:val="0"/>
        <w:spacing w:after="0" w:line="360" w:lineRule="auto"/>
        <w:jc w:val="both"/>
        <w:rPr>
          <w:rFonts w:ascii="Arial" w:hAnsi="Arial" w:cs="Arial"/>
          <w:sz w:val="24"/>
          <w:szCs w:val="24"/>
        </w:rPr>
      </w:pPr>
      <w:r w:rsidRPr="003A24F6">
        <w:rPr>
          <w:rFonts w:ascii="Arial" w:hAnsi="Arial" w:cs="Arial"/>
          <w:sz w:val="24"/>
          <w:szCs w:val="24"/>
        </w:rPr>
        <w:lastRenderedPageBreak/>
        <w:t>umidade de compactação, obtém-se a curva de compactação do solo, da qual se verifica a densidade máxima obtida e a umidade crítica de compactação correspondente.</w:t>
      </w:r>
    </w:p>
    <w:p w14:paraId="73BFD66C"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 xml:space="preserve">A curva de compactação do solo é influenciada por vários fatores, tais como: energia de compactação, textura, mineralogia e teor de matéria orgânica (Silva </w:t>
      </w:r>
      <w:r w:rsidRPr="003A24F6">
        <w:rPr>
          <w:rFonts w:ascii="Arial" w:hAnsi="Arial" w:cs="Arial"/>
          <w:i/>
          <w:iCs/>
          <w:sz w:val="24"/>
          <w:szCs w:val="24"/>
        </w:rPr>
        <w:t>et al</w:t>
      </w:r>
      <w:r w:rsidRPr="003A24F6">
        <w:rPr>
          <w:rFonts w:ascii="Arial" w:hAnsi="Arial" w:cs="Arial"/>
          <w:sz w:val="24"/>
          <w:szCs w:val="24"/>
        </w:rPr>
        <w:t xml:space="preserve">., 1986; </w:t>
      </w:r>
      <w:proofErr w:type="spellStart"/>
      <w:r w:rsidRPr="003A24F6">
        <w:rPr>
          <w:rFonts w:ascii="Arial" w:hAnsi="Arial" w:cs="Arial"/>
          <w:sz w:val="24"/>
          <w:szCs w:val="24"/>
        </w:rPr>
        <w:t>Ohu</w:t>
      </w:r>
      <w:proofErr w:type="spellEnd"/>
      <w:r w:rsidRPr="003A24F6">
        <w:rPr>
          <w:rFonts w:ascii="Arial" w:hAnsi="Arial" w:cs="Arial"/>
          <w:sz w:val="24"/>
          <w:szCs w:val="24"/>
        </w:rPr>
        <w:t xml:space="preserve"> </w:t>
      </w:r>
      <w:r w:rsidRPr="003A24F6">
        <w:rPr>
          <w:rFonts w:ascii="Arial" w:hAnsi="Arial" w:cs="Arial"/>
          <w:i/>
          <w:iCs/>
          <w:sz w:val="24"/>
          <w:szCs w:val="24"/>
        </w:rPr>
        <w:t>et al</w:t>
      </w:r>
      <w:r w:rsidRPr="003A24F6">
        <w:rPr>
          <w:rFonts w:ascii="Arial" w:hAnsi="Arial" w:cs="Arial"/>
          <w:sz w:val="24"/>
          <w:szCs w:val="24"/>
        </w:rPr>
        <w:t xml:space="preserve">., 1989; </w:t>
      </w:r>
      <w:proofErr w:type="spellStart"/>
      <w:r w:rsidRPr="003A24F6">
        <w:rPr>
          <w:rFonts w:ascii="Arial" w:hAnsi="Arial" w:cs="Arial"/>
          <w:sz w:val="24"/>
          <w:szCs w:val="24"/>
        </w:rPr>
        <w:t>Ekwue</w:t>
      </w:r>
      <w:proofErr w:type="spellEnd"/>
      <w:r w:rsidRPr="003A24F6">
        <w:rPr>
          <w:rFonts w:ascii="Arial" w:hAnsi="Arial" w:cs="Arial"/>
          <w:sz w:val="24"/>
          <w:szCs w:val="24"/>
        </w:rPr>
        <w:t xml:space="preserve"> &amp; Stone, 1997), mas de maneira geral seu formato é semelhante para todos os solos.</w:t>
      </w:r>
    </w:p>
    <w:p w14:paraId="2191F562" w14:textId="77777777" w:rsidR="003A24F6" w:rsidRPr="003A24F6" w:rsidRDefault="003A24F6" w:rsidP="003A24F6">
      <w:pPr>
        <w:autoSpaceDE w:val="0"/>
        <w:autoSpaceDN w:val="0"/>
        <w:adjustRightInd w:val="0"/>
        <w:spacing w:after="0" w:line="360" w:lineRule="auto"/>
        <w:ind w:firstLine="1134"/>
        <w:jc w:val="both"/>
        <w:rPr>
          <w:rFonts w:ascii="Arial" w:hAnsi="Arial" w:cs="Arial"/>
          <w:sz w:val="24"/>
          <w:szCs w:val="24"/>
        </w:rPr>
      </w:pPr>
      <w:r w:rsidRPr="003A24F6">
        <w:rPr>
          <w:rFonts w:ascii="Arial" w:hAnsi="Arial" w:cs="Arial"/>
          <w:sz w:val="24"/>
          <w:szCs w:val="24"/>
        </w:rPr>
        <w:t xml:space="preserve">A susceptibilidade à compactação, avaliada pelo ensaio </w:t>
      </w:r>
      <w:proofErr w:type="spellStart"/>
      <w:r w:rsidRPr="003A24F6">
        <w:rPr>
          <w:rFonts w:ascii="Arial" w:hAnsi="Arial" w:cs="Arial"/>
          <w:sz w:val="24"/>
          <w:szCs w:val="24"/>
        </w:rPr>
        <w:t>Proctor</w:t>
      </w:r>
      <w:proofErr w:type="spellEnd"/>
      <w:r w:rsidRPr="003A24F6">
        <w:rPr>
          <w:rFonts w:ascii="Arial" w:hAnsi="Arial" w:cs="Arial"/>
          <w:sz w:val="24"/>
          <w:szCs w:val="24"/>
        </w:rPr>
        <w:t xml:space="preserve">, torna-se menor à medida que cresce a quantidade de material orgânico existente no solo. Em geral, se observa que, para um mesmo nível de energia, quanto maior o teor de matéria orgânica do solo, menor é o valor de densidade máxima obtido e maior é o teor de água necessário para atingi-lo. Isso foi observado em estudos com um mesmo solo, porém com diferentes teores de matéria orgânica (Ball </w:t>
      </w:r>
      <w:r w:rsidRPr="003A24F6">
        <w:rPr>
          <w:rFonts w:ascii="Arial" w:hAnsi="Arial" w:cs="Arial"/>
          <w:i/>
          <w:iCs/>
          <w:sz w:val="24"/>
          <w:szCs w:val="24"/>
        </w:rPr>
        <w:t xml:space="preserve">et al., </w:t>
      </w:r>
      <w:r w:rsidRPr="003A24F6">
        <w:rPr>
          <w:rFonts w:ascii="Arial" w:hAnsi="Arial" w:cs="Arial"/>
          <w:sz w:val="24"/>
          <w:szCs w:val="24"/>
        </w:rPr>
        <w:t xml:space="preserve">2000; </w:t>
      </w:r>
      <w:proofErr w:type="spellStart"/>
      <w:r w:rsidRPr="003A24F6">
        <w:rPr>
          <w:rFonts w:ascii="Arial" w:hAnsi="Arial" w:cs="Arial"/>
          <w:sz w:val="24"/>
          <w:szCs w:val="24"/>
        </w:rPr>
        <w:t>Aragón</w:t>
      </w:r>
      <w:proofErr w:type="spellEnd"/>
      <w:r w:rsidRPr="003A24F6">
        <w:rPr>
          <w:rFonts w:ascii="Arial" w:hAnsi="Arial" w:cs="Arial"/>
          <w:sz w:val="24"/>
          <w:szCs w:val="24"/>
        </w:rPr>
        <w:t xml:space="preserve"> </w:t>
      </w:r>
      <w:r w:rsidRPr="003A24F6">
        <w:rPr>
          <w:rFonts w:ascii="Arial" w:hAnsi="Arial" w:cs="Arial"/>
          <w:i/>
          <w:iCs/>
          <w:sz w:val="24"/>
          <w:szCs w:val="24"/>
        </w:rPr>
        <w:t>et al</w:t>
      </w:r>
      <w:r w:rsidRPr="003A24F6">
        <w:rPr>
          <w:rFonts w:ascii="Arial" w:hAnsi="Arial" w:cs="Arial"/>
          <w:sz w:val="24"/>
          <w:szCs w:val="24"/>
        </w:rPr>
        <w:t xml:space="preserve">., 2000), em pesquisas com diferentes solos de mesma textura e com teores de matéria orgânica diferentes (Silva et al., 1986) e em avaliações com a adição ao solo de material orgânico </w:t>
      </w:r>
      <w:r w:rsidR="00671208" w:rsidRPr="003A24F6">
        <w:rPr>
          <w:rFonts w:ascii="Arial" w:hAnsi="Arial" w:cs="Arial"/>
          <w:sz w:val="24"/>
          <w:szCs w:val="24"/>
        </w:rPr>
        <w:t>semidecomposto</w:t>
      </w:r>
      <w:r w:rsidRPr="003A24F6">
        <w:rPr>
          <w:rFonts w:ascii="Arial" w:hAnsi="Arial" w:cs="Arial"/>
          <w:sz w:val="24"/>
          <w:szCs w:val="24"/>
        </w:rPr>
        <w:t xml:space="preserve"> (Stone &amp; Ekwue,1993; Zhang </w:t>
      </w:r>
      <w:r w:rsidRPr="003A24F6">
        <w:rPr>
          <w:rFonts w:ascii="Arial" w:hAnsi="Arial" w:cs="Arial"/>
          <w:i/>
          <w:iCs/>
          <w:sz w:val="24"/>
          <w:szCs w:val="24"/>
        </w:rPr>
        <w:t>et al</w:t>
      </w:r>
      <w:r w:rsidRPr="003A24F6">
        <w:rPr>
          <w:rFonts w:ascii="Arial" w:hAnsi="Arial" w:cs="Arial"/>
          <w:sz w:val="24"/>
          <w:szCs w:val="24"/>
        </w:rPr>
        <w:t xml:space="preserve">., 1997). Segundo </w:t>
      </w:r>
      <w:proofErr w:type="spellStart"/>
      <w:r w:rsidRPr="003A24F6">
        <w:rPr>
          <w:rFonts w:ascii="Arial" w:hAnsi="Arial" w:cs="Arial"/>
          <w:sz w:val="24"/>
          <w:szCs w:val="24"/>
        </w:rPr>
        <w:t>Krzic</w:t>
      </w:r>
      <w:proofErr w:type="spellEnd"/>
      <w:r w:rsidRPr="003A24F6">
        <w:rPr>
          <w:rFonts w:ascii="Arial" w:hAnsi="Arial" w:cs="Arial"/>
          <w:sz w:val="24"/>
          <w:szCs w:val="24"/>
        </w:rPr>
        <w:t xml:space="preserve"> et AL. (2003) determinaram o efeito do carbono orgânico na densidade máxima do solo, concluindo que, independentemente da textura do solo, incremento de 1% de carbono orgânico reduz em cerca de 11% a máxima densidade. </w:t>
      </w:r>
      <w:proofErr w:type="spellStart"/>
      <w:r w:rsidRPr="003A24F6">
        <w:rPr>
          <w:rFonts w:ascii="Arial" w:hAnsi="Arial" w:cs="Arial"/>
          <w:sz w:val="24"/>
          <w:szCs w:val="24"/>
        </w:rPr>
        <w:t>Braida</w:t>
      </w:r>
      <w:proofErr w:type="spellEnd"/>
      <w:r w:rsidRPr="003A24F6">
        <w:rPr>
          <w:rFonts w:ascii="Arial" w:hAnsi="Arial" w:cs="Arial"/>
          <w:sz w:val="24"/>
          <w:szCs w:val="24"/>
        </w:rPr>
        <w:t xml:space="preserve"> et AL. (2006) encontraram resultados semelhantes para um </w:t>
      </w:r>
      <w:proofErr w:type="spellStart"/>
      <w:r w:rsidR="00671208">
        <w:rPr>
          <w:rFonts w:ascii="Arial" w:hAnsi="Arial" w:cs="Arial"/>
          <w:sz w:val="24"/>
          <w:szCs w:val="24"/>
        </w:rPr>
        <w:t>A</w:t>
      </w:r>
      <w:r w:rsidRPr="003A24F6">
        <w:rPr>
          <w:rFonts w:ascii="Arial" w:hAnsi="Arial" w:cs="Arial"/>
          <w:sz w:val="24"/>
          <w:szCs w:val="24"/>
        </w:rPr>
        <w:t>rgissolo</w:t>
      </w:r>
      <w:proofErr w:type="spellEnd"/>
      <w:r w:rsidRPr="003A24F6">
        <w:rPr>
          <w:rFonts w:ascii="Arial" w:hAnsi="Arial" w:cs="Arial"/>
          <w:sz w:val="24"/>
          <w:szCs w:val="24"/>
        </w:rPr>
        <w:t xml:space="preserve"> </w:t>
      </w:r>
      <w:r w:rsidR="00671208">
        <w:rPr>
          <w:rFonts w:ascii="Arial" w:hAnsi="Arial" w:cs="Arial"/>
          <w:sz w:val="24"/>
          <w:szCs w:val="24"/>
        </w:rPr>
        <w:t>V</w:t>
      </w:r>
      <w:r w:rsidRPr="003A24F6">
        <w:rPr>
          <w:rFonts w:ascii="Arial" w:hAnsi="Arial" w:cs="Arial"/>
          <w:sz w:val="24"/>
          <w:szCs w:val="24"/>
        </w:rPr>
        <w:t>ermelho-</w:t>
      </w:r>
      <w:r w:rsidR="00671208">
        <w:rPr>
          <w:rFonts w:ascii="Arial" w:hAnsi="Arial" w:cs="Arial"/>
          <w:sz w:val="24"/>
          <w:szCs w:val="24"/>
        </w:rPr>
        <w:t>A</w:t>
      </w:r>
      <w:r w:rsidRPr="003A24F6">
        <w:rPr>
          <w:rFonts w:ascii="Arial" w:hAnsi="Arial" w:cs="Arial"/>
          <w:sz w:val="24"/>
          <w:szCs w:val="24"/>
        </w:rPr>
        <w:t xml:space="preserve">marelo </w:t>
      </w:r>
      <w:proofErr w:type="spellStart"/>
      <w:r w:rsidRPr="003A24F6">
        <w:rPr>
          <w:rFonts w:ascii="Arial" w:hAnsi="Arial" w:cs="Arial"/>
          <w:sz w:val="24"/>
          <w:szCs w:val="24"/>
        </w:rPr>
        <w:t>arênico</w:t>
      </w:r>
      <w:proofErr w:type="spellEnd"/>
      <w:r w:rsidRPr="003A24F6">
        <w:rPr>
          <w:rFonts w:ascii="Arial" w:hAnsi="Arial" w:cs="Arial"/>
          <w:sz w:val="24"/>
          <w:szCs w:val="24"/>
        </w:rPr>
        <w:t xml:space="preserve">. Além do enriquecimento de matéria orgânica do solo, sistemas de manejo conservacionistas permitem o acúmulo de resíduos orgânicos na superfície do mesmo. </w:t>
      </w:r>
    </w:p>
    <w:p w14:paraId="777F65B9" w14:textId="77777777" w:rsidR="003A24F6" w:rsidRPr="003A24F6" w:rsidRDefault="003A24F6" w:rsidP="003A24F6">
      <w:pPr>
        <w:spacing w:after="0" w:line="360" w:lineRule="auto"/>
        <w:ind w:firstLine="1134"/>
        <w:jc w:val="both"/>
        <w:rPr>
          <w:rFonts w:ascii="Arial" w:hAnsi="Arial" w:cs="Arial"/>
          <w:sz w:val="24"/>
          <w:szCs w:val="24"/>
        </w:rPr>
      </w:pPr>
      <w:r w:rsidRPr="003A24F6">
        <w:rPr>
          <w:rFonts w:ascii="Arial" w:hAnsi="Arial" w:cs="Arial"/>
          <w:sz w:val="24"/>
          <w:szCs w:val="24"/>
        </w:rPr>
        <w:t xml:space="preserve">A baixa densidade desses resíduos orgânicos, associada com sua susceptibilidade à deformação e elasticidade, torna-os potencialmente capazes de atenuar as cargas aplicadas sobre o solo. Essa possibilidade foi confirmada por </w:t>
      </w:r>
      <w:proofErr w:type="spellStart"/>
      <w:r w:rsidRPr="003A24F6">
        <w:rPr>
          <w:rFonts w:ascii="Arial" w:hAnsi="Arial" w:cs="Arial"/>
          <w:sz w:val="24"/>
          <w:szCs w:val="24"/>
        </w:rPr>
        <w:t>Dao</w:t>
      </w:r>
      <w:proofErr w:type="spellEnd"/>
      <w:r w:rsidRPr="003A24F6">
        <w:rPr>
          <w:rFonts w:ascii="Arial" w:hAnsi="Arial" w:cs="Arial"/>
          <w:sz w:val="24"/>
          <w:szCs w:val="24"/>
        </w:rPr>
        <w:t xml:space="preserve"> (1996), ao observar que a remoção dos resíduos vegetais da superfície do solo resultou em aumentos na densidade do solo, especialmente na camada entre 0,05 e 0,125 m de profundidade, no sistema de cultivo convencional, e entre 0 e 0,05 m no plantio direto.</w:t>
      </w:r>
    </w:p>
    <w:p w14:paraId="6EEE7103" w14:textId="77777777" w:rsidR="00514264" w:rsidRDefault="00514264" w:rsidP="00A12231">
      <w:pPr>
        <w:pStyle w:val="Corpodetexto"/>
        <w:spacing w:line="360" w:lineRule="auto"/>
        <w:ind w:left="0" w:right="118"/>
        <w:jc w:val="both"/>
        <w:rPr>
          <w:rFonts w:ascii="Arial" w:hAnsi="Arial" w:cs="Arial"/>
          <w:lang w:val="pt-BR"/>
        </w:rPr>
        <w:sectPr w:rsidR="00514264" w:rsidSect="00F2469B">
          <w:headerReference w:type="first" r:id="rId23"/>
          <w:pgSz w:w="11905" w:h="16840"/>
          <w:pgMar w:top="1418" w:right="1134" w:bottom="1134" w:left="2268" w:header="709" w:footer="709" w:gutter="0"/>
          <w:cols w:space="720"/>
          <w:titlePg/>
          <w:docGrid w:linePitch="299"/>
        </w:sectPr>
      </w:pPr>
    </w:p>
    <w:p w14:paraId="4C72755A" w14:textId="77777777" w:rsidR="004D4F04" w:rsidRPr="00C66150" w:rsidRDefault="004D4F04" w:rsidP="00A12231">
      <w:pPr>
        <w:pStyle w:val="Corpodetexto"/>
        <w:spacing w:line="360" w:lineRule="auto"/>
        <w:ind w:left="0" w:right="118"/>
        <w:jc w:val="center"/>
        <w:rPr>
          <w:rFonts w:ascii="Arial" w:hAnsi="Arial" w:cs="Arial"/>
          <w:b/>
          <w:sz w:val="28"/>
          <w:szCs w:val="28"/>
          <w:lang w:val="pt-BR"/>
        </w:rPr>
      </w:pPr>
      <w:r w:rsidRPr="00C66150">
        <w:rPr>
          <w:rFonts w:ascii="Arial" w:hAnsi="Arial" w:cs="Arial"/>
          <w:b/>
          <w:sz w:val="28"/>
          <w:szCs w:val="28"/>
          <w:lang w:val="pt-BR"/>
        </w:rPr>
        <w:lastRenderedPageBreak/>
        <w:t>CAPÍTULO</w:t>
      </w:r>
      <w:r>
        <w:rPr>
          <w:rFonts w:ascii="Arial" w:hAnsi="Arial" w:cs="Arial"/>
          <w:b/>
          <w:sz w:val="28"/>
          <w:szCs w:val="28"/>
          <w:lang w:val="pt-BR"/>
        </w:rPr>
        <w:t xml:space="preserve"> I</w:t>
      </w:r>
      <w:r w:rsidRPr="00C66150">
        <w:rPr>
          <w:rFonts w:ascii="Arial" w:hAnsi="Arial" w:cs="Arial"/>
          <w:b/>
          <w:sz w:val="28"/>
          <w:szCs w:val="28"/>
          <w:lang w:val="pt-BR"/>
        </w:rPr>
        <w:t xml:space="preserve">I – </w:t>
      </w:r>
      <w:r>
        <w:rPr>
          <w:rFonts w:ascii="Arial" w:hAnsi="Arial" w:cs="Arial"/>
          <w:b/>
          <w:sz w:val="28"/>
          <w:szCs w:val="28"/>
          <w:lang w:val="pt-BR"/>
        </w:rPr>
        <w:t>Revisão Bibliográfica</w:t>
      </w:r>
    </w:p>
    <w:p w14:paraId="5E0CE1DF" w14:textId="77777777" w:rsidR="004D4F04" w:rsidRPr="00C66150" w:rsidRDefault="004D4F04" w:rsidP="002D3FA5">
      <w:pPr>
        <w:pStyle w:val="Corpodetexto"/>
        <w:spacing w:line="360" w:lineRule="auto"/>
        <w:ind w:left="0" w:firstLine="1134"/>
        <w:jc w:val="both"/>
        <w:rPr>
          <w:rFonts w:ascii="Arial" w:hAnsi="Arial" w:cs="Arial"/>
          <w:sz w:val="28"/>
          <w:szCs w:val="28"/>
          <w:lang w:val="pt-BR"/>
        </w:rPr>
      </w:pPr>
    </w:p>
    <w:p w14:paraId="2F422299"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O trânsito de máquinas ou de animais sobre o solo, quando esse se encontra em condições inadequadas de umidade, é uma das principais causas da compactação observada em muitas lavouras e que resulta em danos à produção das culturas vegetais, visto que a umidade do solo é um dos principais fatores determinantes da susceptibilidade à compactação (Silva et al., 2002).</w:t>
      </w:r>
    </w:p>
    <w:p w14:paraId="1736015B"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 xml:space="preserve">Conforme </w:t>
      </w:r>
      <w:proofErr w:type="spellStart"/>
      <w:r w:rsidRPr="002D3FA5">
        <w:rPr>
          <w:rFonts w:ascii="Arial" w:hAnsi="Arial" w:cs="Arial"/>
          <w:lang w:val="pt-BR"/>
        </w:rPr>
        <w:t>Soane</w:t>
      </w:r>
      <w:proofErr w:type="spellEnd"/>
      <w:r w:rsidRPr="002D3FA5">
        <w:rPr>
          <w:rFonts w:ascii="Arial" w:hAnsi="Arial" w:cs="Arial"/>
          <w:lang w:val="pt-BR"/>
        </w:rPr>
        <w:t xml:space="preserve"> &amp; </w:t>
      </w:r>
      <w:proofErr w:type="spellStart"/>
      <w:r w:rsidRPr="002D3FA5">
        <w:rPr>
          <w:rFonts w:ascii="Arial" w:hAnsi="Arial" w:cs="Arial"/>
          <w:lang w:val="pt-BR"/>
        </w:rPr>
        <w:t>Ouwerkerk</w:t>
      </w:r>
      <w:proofErr w:type="spellEnd"/>
      <w:r w:rsidRPr="002D3FA5">
        <w:rPr>
          <w:rFonts w:ascii="Arial" w:hAnsi="Arial" w:cs="Arial"/>
          <w:lang w:val="pt-BR"/>
        </w:rPr>
        <w:t xml:space="preserve"> (1994), a compactação do solo ocorre pelo processo de adensamento, o qual a porosidade e a permeabilidade são reduzidas, a resistência é aumentada e diversas mudanças são provocadas na estrutura do solo nas </w:t>
      </w:r>
      <w:r w:rsidR="00671208" w:rsidRPr="002D3FA5">
        <w:rPr>
          <w:rFonts w:ascii="Arial" w:hAnsi="Arial" w:cs="Arial"/>
          <w:lang w:val="pt-BR"/>
        </w:rPr>
        <w:t>várias características</w:t>
      </w:r>
      <w:r w:rsidRPr="002D3FA5">
        <w:rPr>
          <w:rFonts w:ascii="Arial" w:hAnsi="Arial" w:cs="Arial"/>
          <w:lang w:val="pt-BR"/>
        </w:rPr>
        <w:t xml:space="preserve"> de seu comportamento.</w:t>
      </w:r>
    </w:p>
    <w:p w14:paraId="0DDEB543"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 xml:space="preserve">A compactação do solo é o resultado do rearranjo das partículas do solo submetidas a forças, originando o aumento de sua densidade, pela diminuição do seu volume, para uma massa de partículas constantes (Lanças, 1996). Torres &amp; Saraiva (1999), observam que os problemas decorrentes do aumento de densidade e </w:t>
      </w:r>
      <w:r w:rsidR="00671208" w:rsidRPr="002D3FA5">
        <w:rPr>
          <w:rFonts w:ascii="Arial" w:hAnsi="Arial" w:cs="Arial"/>
          <w:lang w:val="pt-BR"/>
        </w:rPr>
        <w:t>consequentemente</w:t>
      </w:r>
      <w:r w:rsidRPr="002D3FA5">
        <w:rPr>
          <w:rFonts w:ascii="Arial" w:hAnsi="Arial" w:cs="Arial"/>
          <w:lang w:val="pt-BR"/>
        </w:rPr>
        <w:t xml:space="preserve"> de compactação, são mais sérios nos solos argilosos, porque estes são formados por partículas pequenas e por isso são mais facilmente arranjadas durante o processo de compactação.</w:t>
      </w:r>
    </w:p>
    <w:p w14:paraId="33DC7D78"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Entretanto, práticas agrícolas como a semeadura, colheita e aplicação de agroquímicos para o combate de pragas e doenças, são realizadas quando o solo não está em condições adequadas para a execução do trabalho. Assim, uma forma de minorar e/ou evitar a compactação do solo é a utilização de máquinas com menor potencial para a compactação e aplicação de manejos conservacionistas de solo.</w:t>
      </w:r>
    </w:p>
    <w:p w14:paraId="11AEC9B0" w14:textId="77777777" w:rsidR="002D3FA5" w:rsidRDefault="002D3FA5" w:rsidP="002D3FA5">
      <w:pPr>
        <w:pStyle w:val="Corpodetexto"/>
        <w:spacing w:line="360" w:lineRule="auto"/>
        <w:ind w:left="0" w:firstLine="1134"/>
        <w:jc w:val="both"/>
        <w:rPr>
          <w:rFonts w:ascii="Arial" w:hAnsi="Arial" w:cs="Arial"/>
          <w:lang w:val="pt-BR"/>
        </w:rPr>
        <w:sectPr w:rsidR="002D3FA5" w:rsidSect="00F2469B">
          <w:headerReference w:type="first" r:id="rId24"/>
          <w:type w:val="nextColumn"/>
          <w:pgSz w:w="11905" w:h="16840"/>
          <w:pgMar w:top="3969" w:right="1134" w:bottom="1134" w:left="2268" w:header="709" w:footer="709" w:gutter="0"/>
          <w:cols w:space="720"/>
          <w:titlePg/>
          <w:docGrid w:linePitch="299"/>
        </w:sectPr>
      </w:pPr>
      <w:r w:rsidRPr="002D3FA5">
        <w:rPr>
          <w:rFonts w:ascii="Arial" w:hAnsi="Arial" w:cs="Arial"/>
          <w:lang w:val="pt-BR"/>
        </w:rPr>
        <w:t xml:space="preserve">No estudo da compactação do solo, vários ensaios de laboratório têm sido usados. Um dos mais utilizados é o </w:t>
      </w:r>
      <w:proofErr w:type="spellStart"/>
      <w:r w:rsidRPr="002D3FA5">
        <w:rPr>
          <w:rFonts w:ascii="Arial" w:hAnsi="Arial" w:cs="Arial"/>
          <w:lang w:val="pt-BR"/>
        </w:rPr>
        <w:t>Proctor</w:t>
      </w:r>
      <w:proofErr w:type="spellEnd"/>
      <w:r w:rsidRPr="002D3FA5">
        <w:rPr>
          <w:rFonts w:ascii="Arial" w:hAnsi="Arial" w:cs="Arial"/>
          <w:lang w:val="pt-BR"/>
        </w:rPr>
        <w:t xml:space="preserve"> normal (Dias Junior, 1996). Neste ensaio, para uma mesma energia de compactação, a densidade do solo depende de sua umidade no momento da compactação (Vargas,1977). Plotando </w:t>
      </w:r>
    </w:p>
    <w:p w14:paraId="797C242C" w14:textId="77777777" w:rsidR="002D3FA5" w:rsidRPr="002D3FA5" w:rsidRDefault="002D3FA5" w:rsidP="002D3FA5">
      <w:pPr>
        <w:pStyle w:val="Corpodetexto"/>
        <w:spacing w:line="360" w:lineRule="auto"/>
        <w:ind w:left="0"/>
        <w:jc w:val="both"/>
        <w:rPr>
          <w:rFonts w:ascii="Arial" w:hAnsi="Arial" w:cs="Arial"/>
          <w:lang w:val="pt-BR"/>
        </w:rPr>
      </w:pPr>
      <w:r w:rsidRPr="002D3FA5">
        <w:rPr>
          <w:rFonts w:ascii="Arial" w:hAnsi="Arial" w:cs="Arial"/>
          <w:lang w:val="pt-BR"/>
        </w:rPr>
        <w:lastRenderedPageBreak/>
        <w:t>os valores de umidade versus densidade do solo, obtém-se a curva de compactação, da qual são obtidas a umidade crítica de compactação e a densidade do solo máxima correspondente.</w:t>
      </w:r>
    </w:p>
    <w:p w14:paraId="2A84B7E1"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 xml:space="preserve">A curva de compactação depende de vários fatores, tais como: energia de compactação, textura e matéria orgânica do solo (Silva et al., 1986; </w:t>
      </w:r>
      <w:proofErr w:type="spellStart"/>
      <w:r w:rsidRPr="002D3FA5">
        <w:rPr>
          <w:rFonts w:ascii="Arial" w:hAnsi="Arial" w:cs="Arial"/>
          <w:lang w:val="pt-BR"/>
        </w:rPr>
        <w:t>Ohu</w:t>
      </w:r>
      <w:proofErr w:type="spellEnd"/>
      <w:r w:rsidRPr="002D3FA5">
        <w:rPr>
          <w:rFonts w:ascii="Arial" w:hAnsi="Arial" w:cs="Arial"/>
          <w:lang w:val="pt-BR"/>
        </w:rPr>
        <w:t xml:space="preserve"> et al., 1986; </w:t>
      </w:r>
      <w:proofErr w:type="spellStart"/>
      <w:r w:rsidRPr="002D3FA5">
        <w:rPr>
          <w:rFonts w:ascii="Arial" w:hAnsi="Arial" w:cs="Arial"/>
          <w:lang w:val="pt-BR"/>
        </w:rPr>
        <w:t>Ekwue</w:t>
      </w:r>
      <w:proofErr w:type="spellEnd"/>
      <w:r w:rsidRPr="002D3FA5">
        <w:rPr>
          <w:rFonts w:ascii="Arial" w:hAnsi="Arial" w:cs="Arial"/>
          <w:lang w:val="pt-BR"/>
        </w:rPr>
        <w:t xml:space="preserve"> &amp; Stone, 1997).</w:t>
      </w:r>
    </w:p>
    <w:p w14:paraId="408EEB02" w14:textId="77777777" w:rsidR="002D3FA5" w:rsidRPr="002D3FA5"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 xml:space="preserve">A energia de compactação utilizada no ensaio de </w:t>
      </w:r>
      <w:proofErr w:type="spellStart"/>
      <w:r w:rsidRPr="002D3FA5">
        <w:rPr>
          <w:rFonts w:ascii="Arial" w:hAnsi="Arial" w:cs="Arial"/>
          <w:lang w:val="pt-BR"/>
        </w:rPr>
        <w:t>Proctor</w:t>
      </w:r>
      <w:proofErr w:type="spellEnd"/>
      <w:r w:rsidRPr="002D3FA5">
        <w:rPr>
          <w:rFonts w:ascii="Arial" w:hAnsi="Arial" w:cs="Arial"/>
          <w:lang w:val="pt-BR"/>
        </w:rPr>
        <w:t xml:space="preserve"> normal é equivalente a um rolo tipo “pé de carneiro” leve (5 a 7 t), passando cerca de 12 vezes sobre uma camada de solo com 0,30 m de espessura (Vargas, 1977). Já na agricultura, a energia de compactação representa, aproximadamente, 15 passadas de um trator com 0,727 t na roda (pressão de 140 kPa) em solo franco-arenoso (</w:t>
      </w:r>
      <w:proofErr w:type="spellStart"/>
      <w:r w:rsidRPr="002D3FA5">
        <w:rPr>
          <w:rFonts w:ascii="Arial" w:hAnsi="Arial" w:cs="Arial"/>
          <w:lang w:val="pt-BR"/>
        </w:rPr>
        <w:t>Raghavan</w:t>
      </w:r>
      <w:proofErr w:type="spellEnd"/>
      <w:r w:rsidRPr="002D3FA5">
        <w:rPr>
          <w:rFonts w:ascii="Arial" w:hAnsi="Arial" w:cs="Arial"/>
          <w:lang w:val="pt-BR"/>
        </w:rPr>
        <w:t xml:space="preserve"> et al., 1976).</w:t>
      </w:r>
    </w:p>
    <w:p w14:paraId="45DA9560" w14:textId="77777777" w:rsidR="004D4F04" w:rsidRDefault="002D3FA5" w:rsidP="002D3FA5">
      <w:pPr>
        <w:pStyle w:val="Corpodetexto"/>
        <w:spacing w:line="360" w:lineRule="auto"/>
        <w:ind w:left="0" w:firstLine="1134"/>
        <w:jc w:val="both"/>
        <w:rPr>
          <w:rFonts w:ascii="Arial" w:hAnsi="Arial" w:cs="Arial"/>
          <w:lang w:val="pt-BR"/>
        </w:rPr>
      </w:pPr>
      <w:r w:rsidRPr="002D3FA5">
        <w:rPr>
          <w:rFonts w:ascii="Arial" w:hAnsi="Arial" w:cs="Arial"/>
          <w:lang w:val="pt-BR"/>
        </w:rPr>
        <w:t xml:space="preserve">As curvas de compactação do solo assemelham-se quanto à forma, independentemente da classe de solo (Caputo, 1973). Segundo Pacheco &amp; Dias Junior (1990), à medida que se adicionava areia a um </w:t>
      </w:r>
      <w:proofErr w:type="spellStart"/>
      <w:r w:rsidRPr="002D3FA5">
        <w:rPr>
          <w:rFonts w:ascii="Arial" w:hAnsi="Arial" w:cs="Arial"/>
          <w:lang w:val="pt-BR"/>
        </w:rPr>
        <w:t>Latossolo</w:t>
      </w:r>
      <w:proofErr w:type="spellEnd"/>
      <w:r w:rsidRPr="002D3FA5">
        <w:rPr>
          <w:rFonts w:ascii="Arial" w:hAnsi="Arial" w:cs="Arial"/>
          <w:lang w:val="pt-BR"/>
        </w:rPr>
        <w:t xml:space="preserve"> Vermelho-Amarelo, os valores da densidade do solo máxima aumentavam e os da umidade crítica de compactação diminuíam. De acordo com Silva et al. (1986) e </w:t>
      </w:r>
      <w:proofErr w:type="spellStart"/>
      <w:r w:rsidRPr="002D3FA5">
        <w:rPr>
          <w:rFonts w:ascii="Arial" w:hAnsi="Arial" w:cs="Arial"/>
          <w:lang w:val="pt-BR"/>
        </w:rPr>
        <w:t>Ekwue</w:t>
      </w:r>
      <w:proofErr w:type="spellEnd"/>
      <w:r w:rsidRPr="002D3FA5">
        <w:rPr>
          <w:rFonts w:ascii="Arial" w:hAnsi="Arial" w:cs="Arial"/>
          <w:lang w:val="pt-BR"/>
        </w:rPr>
        <w:t xml:space="preserve"> &amp; Stone (1997), maiores teores de argila e de matéria orgânica do solo provocam redução na amplitude das curvas de compactação, diminuindo, </w:t>
      </w:r>
      <w:r w:rsidR="00671208" w:rsidRPr="002D3FA5">
        <w:rPr>
          <w:rFonts w:ascii="Arial" w:hAnsi="Arial" w:cs="Arial"/>
          <w:lang w:val="pt-BR"/>
        </w:rPr>
        <w:t>consequentemente</w:t>
      </w:r>
      <w:r w:rsidRPr="002D3FA5">
        <w:rPr>
          <w:rFonts w:ascii="Arial" w:hAnsi="Arial" w:cs="Arial"/>
          <w:lang w:val="pt-BR"/>
        </w:rPr>
        <w:t xml:space="preserve">, a densidade do solo máxima e aumentando a umidade crítica de compactação. Isto ocorre pelo fato de a argila e a matéria orgânica influenciarem o poder de adsorção de água do solo (Silva et al., 1986). Segundo </w:t>
      </w:r>
      <w:proofErr w:type="spellStart"/>
      <w:r w:rsidRPr="002D3FA5">
        <w:rPr>
          <w:rFonts w:ascii="Arial" w:hAnsi="Arial" w:cs="Arial"/>
          <w:lang w:val="pt-BR"/>
        </w:rPr>
        <w:t>Ekwue</w:t>
      </w:r>
      <w:proofErr w:type="spellEnd"/>
      <w:r w:rsidRPr="002D3FA5">
        <w:rPr>
          <w:rFonts w:ascii="Arial" w:hAnsi="Arial" w:cs="Arial"/>
          <w:lang w:val="pt-BR"/>
        </w:rPr>
        <w:t xml:space="preserve"> &amp; Stone (1995), a redução da densidade do solo máxima e o aumento da umidade crítica de compactação com o aumento da matéria orgânica são atribuídos ao seu baixo valor de densidade e ao aumento da umidade do solo promovido pela sua adição.</w:t>
      </w:r>
    </w:p>
    <w:p w14:paraId="6DA1620F" w14:textId="77777777" w:rsidR="00514264" w:rsidRDefault="00514264" w:rsidP="002D3FA5">
      <w:pPr>
        <w:spacing w:after="0" w:line="360" w:lineRule="auto"/>
        <w:ind w:firstLine="1134"/>
        <w:rPr>
          <w:rFonts w:ascii="Arial" w:hAnsi="Arial" w:cs="Arial"/>
        </w:rPr>
      </w:pPr>
    </w:p>
    <w:p w14:paraId="633BBFA6" w14:textId="77777777" w:rsidR="00614461" w:rsidRDefault="00614461" w:rsidP="002D3FA5">
      <w:pPr>
        <w:spacing w:after="0" w:line="360" w:lineRule="auto"/>
        <w:ind w:firstLine="1134"/>
        <w:rPr>
          <w:rFonts w:ascii="Arial" w:hAnsi="Arial" w:cs="Arial"/>
        </w:rPr>
      </w:pPr>
    </w:p>
    <w:p w14:paraId="6D1F43FE" w14:textId="77777777" w:rsidR="00614461" w:rsidRDefault="00614461" w:rsidP="002D3FA5">
      <w:pPr>
        <w:spacing w:after="0" w:line="360" w:lineRule="auto"/>
        <w:ind w:firstLine="1134"/>
        <w:rPr>
          <w:rFonts w:ascii="Arial" w:hAnsi="Arial" w:cs="Arial"/>
        </w:rPr>
        <w:sectPr w:rsidR="00614461" w:rsidSect="00F2469B">
          <w:headerReference w:type="first" r:id="rId25"/>
          <w:pgSz w:w="11905" w:h="16840"/>
          <w:pgMar w:top="1418" w:right="1134" w:bottom="1134" w:left="2268" w:header="709" w:footer="0" w:gutter="0"/>
          <w:cols w:space="720"/>
          <w:titlePg/>
          <w:docGrid w:linePitch="299"/>
        </w:sectPr>
      </w:pPr>
    </w:p>
    <w:p w14:paraId="63806813" w14:textId="55BD280D" w:rsidR="004D4F04" w:rsidRDefault="004D4F04" w:rsidP="00A12231">
      <w:pPr>
        <w:pStyle w:val="Corpodetexto"/>
        <w:spacing w:line="360" w:lineRule="auto"/>
        <w:ind w:left="0" w:right="118"/>
        <w:jc w:val="center"/>
        <w:rPr>
          <w:rFonts w:ascii="Arial" w:hAnsi="Arial" w:cs="Arial"/>
          <w:b/>
          <w:sz w:val="28"/>
          <w:szCs w:val="28"/>
          <w:lang w:val="pt-BR"/>
        </w:rPr>
      </w:pPr>
      <w:r w:rsidRPr="00C66150">
        <w:rPr>
          <w:rFonts w:ascii="Arial" w:hAnsi="Arial" w:cs="Arial"/>
          <w:b/>
          <w:sz w:val="28"/>
          <w:szCs w:val="28"/>
          <w:lang w:val="pt-BR"/>
        </w:rPr>
        <w:lastRenderedPageBreak/>
        <w:t>CAPÍTULO</w:t>
      </w:r>
      <w:r>
        <w:rPr>
          <w:rFonts w:ascii="Arial" w:hAnsi="Arial" w:cs="Arial"/>
          <w:b/>
          <w:sz w:val="28"/>
          <w:szCs w:val="28"/>
          <w:lang w:val="pt-BR"/>
        </w:rPr>
        <w:t xml:space="preserve"> I</w:t>
      </w:r>
      <w:r w:rsidRPr="00C66150">
        <w:rPr>
          <w:rFonts w:ascii="Arial" w:hAnsi="Arial" w:cs="Arial"/>
          <w:b/>
          <w:sz w:val="28"/>
          <w:szCs w:val="28"/>
          <w:lang w:val="pt-BR"/>
        </w:rPr>
        <w:t>I</w:t>
      </w:r>
      <w:r>
        <w:rPr>
          <w:rFonts w:ascii="Arial" w:hAnsi="Arial" w:cs="Arial"/>
          <w:b/>
          <w:sz w:val="28"/>
          <w:szCs w:val="28"/>
          <w:lang w:val="pt-BR"/>
        </w:rPr>
        <w:t>I</w:t>
      </w:r>
      <w:r w:rsidRPr="00C66150">
        <w:rPr>
          <w:rFonts w:ascii="Arial" w:hAnsi="Arial" w:cs="Arial"/>
          <w:b/>
          <w:sz w:val="28"/>
          <w:szCs w:val="28"/>
          <w:lang w:val="pt-BR"/>
        </w:rPr>
        <w:t xml:space="preserve"> – </w:t>
      </w:r>
      <w:r w:rsidR="003A7A30">
        <w:rPr>
          <w:rFonts w:ascii="Arial" w:hAnsi="Arial" w:cs="Arial"/>
          <w:b/>
          <w:sz w:val="28"/>
          <w:szCs w:val="28"/>
          <w:lang w:val="pt-BR"/>
        </w:rPr>
        <w:t xml:space="preserve">Qual o melhor sistema de </w:t>
      </w:r>
      <w:r w:rsidR="00A53846" w:rsidRPr="00A53846">
        <w:rPr>
          <w:rFonts w:ascii="Arial" w:hAnsi="Arial" w:cs="Arial"/>
          <w:b/>
          <w:sz w:val="28"/>
          <w:szCs w:val="28"/>
          <w:lang w:val="pt-BR"/>
        </w:rPr>
        <w:t>preparo do solo</w:t>
      </w:r>
      <w:r w:rsidR="003A7A30">
        <w:rPr>
          <w:rFonts w:ascii="Arial" w:hAnsi="Arial" w:cs="Arial"/>
          <w:b/>
          <w:sz w:val="28"/>
          <w:szCs w:val="28"/>
          <w:lang w:val="pt-BR"/>
        </w:rPr>
        <w:t xml:space="preserve"> para os Trópicos?</w:t>
      </w:r>
      <w:r w:rsidR="00C34676">
        <w:rPr>
          <w:rStyle w:val="Refdenotaderodap"/>
          <w:rFonts w:ascii="Arial" w:hAnsi="Arial" w:cs="Arial"/>
          <w:b/>
          <w:sz w:val="28"/>
          <w:szCs w:val="28"/>
          <w:lang w:val="pt-BR"/>
        </w:rPr>
        <w:footnoteReference w:customMarkFollows="1" w:id="3"/>
        <w:t>2</w:t>
      </w:r>
    </w:p>
    <w:p w14:paraId="50258408" w14:textId="77777777" w:rsidR="004D4F04" w:rsidRPr="00C66150" w:rsidRDefault="004D4F04" w:rsidP="00A12231">
      <w:pPr>
        <w:pStyle w:val="Corpodetexto"/>
        <w:spacing w:line="360" w:lineRule="auto"/>
        <w:ind w:left="0" w:right="118"/>
        <w:jc w:val="center"/>
        <w:rPr>
          <w:rFonts w:ascii="Arial" w:hAnsi="Arial" w:cs="Arial"/>
          <w:sz w:val="28"/>
          <w:szCs w:val="28"/>
          <w:lang w:val="pt-BR"/>
        </w:rPr>
      </w:pPr>
    </w:p>
    <w:p w14:paraId="4A470CA9" w14:textId="72DDE7A4" w:rsidR="004D4F04" w:rsidRPr="00EC6D16" w:rsidRDefault="004D4F04" w:rsidP="00EC6D16">
      <w:pPr>
        <w:pStyle w:val="PargrafodaLista"/>
        <w:numPr>
          <w:ilvl w:val="0"/>
          <w:numId w:val="7"/>
        </w:numPr>
        <w:spacing w:after="0" w:line="360" w:lineRule="auto"/>
        <w:ind w:left="357" w:hanging="357"/>
        <w:rPr>
          <w:rFonts w:ascii="Arial" w:hAnsi="Arial" w:cs="Arial"/>
          <w:b/>
          <w:sz w:val="24"/>
          <w:szCs w:val="24"/>
        </w:rPr>
      </w:pPr>
      <w:r w:rsidRPr="00EC6D16">
        <w:rPr>
          <w:rFonts w:ascii="Arial" w:hAnsi="Arial" w:cs="Arial"/>
          <w:b/>
          <w:sz w:val="24"/>
          <w:szCs w:val="24"/>
        </w:rPr>
        <w:t>Introdução</w:t>
      </w:r>
    </w:p>
    <w:p w14:paraId="22BD7C7F" w14:textId="77777777" w:rsidR="00514264" w:rsidRDefault="00514264" w:rsidP="00AE155A">
      <w:pPr>
        <w:spacing w:after="0" w:line="360" w:lineRule="auto"/>
        <w:ind w:firstLine="1134"/>
        <w:rPr>
          <w:rFonts w:ascii="Arial" w:hAnsi="Arial" w:cs="Arial"/>
          <w:b/>
          <w:sz w:val="24"/>
          <w:szCs w:val="24"/>
        </w:rPr>
      </w:pPr>
    </w:p>
    <w:p w14:paraId="5A5DEA74" w14:textId="77777777" w:rsidR="00EB72F7" w:rsidRPr="000222D5" w:rsidRDefault="00EB72F7" w:rsidP="00EB72F7">
      <w:pPr>
        <w:spacing w:after="0" w:line="360" w:lineRule="auto"/>
        <w:ind w:firstLine="1134"/>
        <w:jc w:val="both"/>
        <w:rPr>
          <w:rFonts w:ascii="Arial" w:hAnsi="Arial" w:cs="Arial"/>
          <w:sz w:val="24"/>
          <w:szCs w:val="24"/>
        </w:rPr>
      </w:pPr>
      <w:r w:rsidRPr="000222D5">
        <w:rPr>
          <w:rFonts w:ascii="Arial" w:hAnsi="Arial" w:cs="Arial"/>
          <w:sz w:val="24"/>
          <w:szCs w:val="24"/>
        </w:rPr>
        <w:t>O solo é um sistema aberto, termodinamicamente, que tende a manter-se estável (</w:t>
      </w:r>
      <w:proofErr w:type="spellStart"/>
      <w:r w:rsidRPr="000222D5">
        <w:rPr>
          <w:rFonts w:ascii="Arial" w:hAnsi="Arial" w:cs="Arial"/>
          <w:sz w:val="24"/>
          <w:szCs w:val="24"/>
        </w:rPr>
        <w:t>Addiscott</w:t>
      </w:r>
      <w:proofErr w:type="spellEnd"/>
      <w:r w:rsidRPr="000222D5">
        <w:rPr>
          <w:rFonts w:ascii="Arial" w:hAnsi="Arial" w:cs="Arial"/>
          <w:sz w:val="24"/>
          <w:szCs w:val="24"/>
        </w:rPr>
        <w:t>, 1995). Neste sistema, a física exerce no solo a condição de controlar todos os fluxos de energia, seja na direção solo-planta, pela disponibilidade de água, nutrientes e oxigênio, ou no sentido planta-solo, com i</w:t>
      </w:r>
      <w:r>
        <w:rPr>
          <w:rFonts w:ascii="Arial" w:hAnsi="Arial" w:cs="Arial"/>
          <w:sz w:val="24"/>
          <w:szCs w:val="24"/>
        </w:rPr>
        <w:t>nfluência</w:t>
      </w:r>
      <w:r w:rsidRPr="000222D5">
        <w:rPr>
          <w:rFonts w:ascii="Arial" w:hAnsi="Arial" w:cs="Arial"/>
          <w:sz w:val="24"/>
          <w:szCs w:val="24"/>
        </w:rPr>
        <w:t xml:space="preserve"> mecânic</w:t>
      </w:r>
      <w:r>
        <w:rPr>
          <w:rFonts w:ascii="Arial" w:hAnsi="Arial" w:cs="Arial"/>
          <w:sz w:val="24"/>
          <w:szCs w:val="24"/>
        </w:rPr>
        <w:t>a</w:t>
      </w:r>
      <w:r w:rsidRPr="000222D5">
        <w:rPr>
          <w:rFonts w:ascii="Arial" w:hAnsi="Arial" w:cs="Arial"/>
          <w:sz w:val="24"/>
          <w:szCs w:val="24"/>
        </w:rPr>
        <w:t xml:space="preserve"> para o desenvolvimento das raízes. Dessa forma, as reações</w:t>
      </w:r>
      <w:r>
        <w:rPr>
          <w:rFonts w:ascii="Arial" w:hAnsi="Arial" w:cs="Arial"/>
          <w:sz w:val="24"/>
          <w:szCs w:val="24"/>
        </w:rPr>
        <w:t xml:space="preserve"> </w:t>
      </w:r>
      <w:r w:rsidRPr="000222D5">
        <w:rPr>
          <w:rFonts w:ascii="Arial" w:hAnsi="Arial" w:cs="Arial"/>
          <w:sz w:val="24"/>
          <w:szCs w:val="24"/>
        </w:rPr>
        <w:t>químicas e biológicas</w:t>
      </w:r>
      <w:r w:rsidR="00323B7E">
        <w:rPr>
          <w:rFonts w:ascii="Arial" w:hAnsi="Arial" w:cs="Arial"/>
          <w:sz w:val="24"/>
          <w:szCs w:val="24"/>
        </w:rPr>
        <w:t xml:space="preserve"> que ocorrem</w:t>
      </w:r>
      <w:r w:rsidRPr="000222D5">
        <w:rPr>
          <w:rFonts w:ascii="Arial" w:hAnsi="Arial" w:cs="Arial"/>
          <w:sz w:val="24"/>
          <w:szCs w:val="24"/>
        </w:rPr>
        <w:t xml:space="preserve"> no solo dependem de condições físicas que as favoreçam. Neste sentido, a produção agrícola de alimentos é condicionada às propriedades físicas que influenciam na qualidade física do solo e, consequentemente, na fertilidade do solo (química, física e biológica).</w:t>
      </w:r>
    </w:p>
    <w:p w14:paraId="5FF84792" w14:textId="4E0D7351" w:rsidR="00EB72F7" w:rsidRPr="000222D5" w:rsidRDefault="00EB72F7" w:rsidP="00EB72F7">
      <w:pPr>
        <w:spacing w:after="0" w:line="360" w:lineRule="auto"/>
        <w:ind w:firstLine="1134"/>
        <w:jc w:val="both"/>
        <w:rPr>
          <w:rFonts w:ascii="Arial" w:hAnsi="Arial" w:cs="Arial"/>
          <w:sz w:val="24"/>
          <w:szCs w:val="24"/>
        </w:rPr>
      </w:pPr>
      <w:r w:rsidRPr="000222D5">
        <w:rPr>
          <w:rFonts w:ascii="Arial" w:hAnsi="Arial" w:cs="Arial"/>
          <w:sz w:val="24"/>
          <w:szCs w:val="24"/>
        </w:rPr>
        <w:t xml:space="preserve">O Brasil é um dos países de maior importância na produção de frutas, representando o terceiro maior produtor mundial. </w:t>
      </w:r>
      <w:r w:rsidR="003A7A30">
        <w:rPr>
          <w:rFonts w:ascii="Arial" w:hAnsi="Arial" w:cs="Arial"/>
          <w:sz w:val="24"/>
          <w:szCs w:val="24"/>
        </w:rPr>
        <w:t>A</w:t>
      </w:r>
      <w:r w:rsidRPr="000222D5">
        <w:rPr>
          <w:rFonts w:ascii="Arial" w:hAnsi="Arial" w:cs="Arial"/>
          <w:sz w:val="24"/>
          <w:szCs w:val="24"/>
        </w:rPr>
        <w:t>presenta condições favoráveis para o desenvolvimento de espécies adaptadas às condições tropicais, subtropicais e temperadas (</w:t>
      </w:r>
      <w:proofErr w:type="spellStart"/>
      <w:r w:rsidRPr="000222D5">
        <w:rPr>
          <w:rFonts w:ascii="Arial" w:hAnsi="Arial" w:cs="Arial"/>
          <w:sz w:val="24"/>
          <w:szCs w:val="24"/>
        </w:rPr>
        <w:t>Fachinello</w:t>
      </w:r>
      <w:proofErr w:type="spellEnd"/>
      <w:r w:rsidRPr="000222D5">
        <w:rPr>
          <w:rFonts w:ascii="Arial" w:hAnsi="Arial" w:cs="Arial"/>
          <w:sz w:val="24"/>
          <w:szCs w:val="24"/>
        </w:rPr>
        <w:t xml:space="preserve"> et al., 2011), à sua extensão territorial e ao potencial de algumas culturas se desenvolverem em ampla variação textural (Oliveira, 1991). </w:t>
      </w:r>
    </w:p>
    <w:p w14:paraId="1BDB5D57" w14:textId="77777777" w:rsidR="00C34676" w:rsidRDefault="00EB72F7" w:rsidP="00C34676">
      <w:pPr>
        <w:spacing w:after="0" w:line="360" w:lineRule="auto"/>
        <w:ind w:firstLine="1134"/>
        <w:jc w:val="both"/>
        <w:rPr>
          <w:rFonts w:ascii="Arial" w:hAnsi="Arial" w:cs="Arial"/>
          <w:sz w:val="24"/>
          <w:szCs w:val="24"/>
        </w:rPr>
        <w:sectPr w:rsidR="00C34676" w:rsidSect="00EB72F7">
          <w:headerReference w:type="default" r:id="rId26"/>
          <w:footerReference w:type="default" r:id="rId27"/>
          <w:footnotePr>
            <w:numRestart w:val="eachSect"/>
          </w:footnotePr>
          <w:pgSz w:w="11906" w:h="16838"/>
          <w:pgMar w:top="3969" w:right="1134" w:bottom="1418" w:left="2268" w:header="709" w:footer="709" w:gutter="0"/>
          <w:cols w:space="708"/>
          <w:docGrid w:linePitch="360"/>
        </w:sectPr>
      </w:pPr>
      <w:r w:rsidRPr="000222D5">
        <w:rPr>
          <w:rFonts w:ascii="Arial" w:hAnsi="Arial" w:cs="Arial"/>
          <w:sz w:val="24"/>
          <w:szCs w:val="24"/>
        </w:rPr>
        <w:t>Associado à importância da fruticultura no Brasil e à necessidade crescente de sistemas mais rentáveis (produtivos), que atendam à demanda por alimentos, que é crescente exponencialmente, o uso de sistemas mecanizados se configura uma prática indispensável. Junto à necessidade de aumento n</w:t>
      </w:r>
      <w:r w:rsidR="002D3FA5">
        <w:rPr>
          <w:rFonts w:ascii="Arial" w:hAnsi="Arial" w:cs="Arial"/>
          <w:sz w:val="24"/>
          <w:szCs w:val="24"/>
        </w:rPr>
        <w:t>a</w:t>
      </w:r>
      <w:r w:rsidR="00C34676">
        <w:rPr>
          <w:rFonts w:ascii="Arial" w:hAnsi="Arial" w:cs="Arial"/>
          <w:sz w:val="24"/>
          <w:szCs w:val="24"/>
        </w:rPr>
        <w:t xml:space="preserve"> </w:t>
      </w:r>
    </w:p>
    <w:p w14:paraId="52DE874D" w14:textId="38CC9776" w:rsidR="002D3FA5" w:rsidRPr="000222D5" w:rsidRDefault="002D3FA5" w:rsidP="00C34676">
      <w:pPr>
        <w:spacing w:after="0" w:line="360" w:lineRule="auto"/>
        <w:jc w:val="both"/>
        <w:rPr>
          <w:rFonts w:ascii="Arial" w:hAnsi="Arial" w:cs="Arial"/>
          <w:sz w:val="24"/>
          <w:szCs w:val="24"/>
        </w:rPr>
      </w:pPr>
      <w:r w:rsidRPr="000222D5">
        <w:rPr>
          <w:rFonts w:ascii="Arial" w:hAnsi="Arial" w:cs="Arial"/>
          <w:sz w:val="24"/>
          <w:szCs w:val="24"/>
        </w:rPr>
        <w:lastRenderedPageBreak/>
        <w:t>produção está a intensificação do uso, do manejo e da utilização de maquinários e implementos.</w:t>
      </w:r>
    </w:p>
    <w:p w14:paraId="6CAF3D3B" w14:textId="77777777" w:rsidR="00EB72F7" w:rsidRPr="000222D5" w:rsidRDefault="00EB72F7" w:rsidP="00EB72F7">
      <w:pPr>
        <w:spacing w:after="0" w:line="360" w:lineRule="auto"/>
        <w:ind w:firstLine="1134"/>
        <w:jc w:val="both"/>
        <w:rPr>
          <w:rFonts w:ascii="Arial" w:hAnsi="Arial" w:cs="Arial"/>
          <w:sz w:val="24"/>
          <w:szCs w:val="24"/>
        </w:rPr>
      </w:pPr>
      <w:r w:rsidRPr="000222D5">
        <w:rPr>
          <w:rFonts w:ascii="Arial" w:hAnsi="Arial" w:cs="Arial"/>
          <w:sz w:val="24"/>
          <w:szCs w:val="24"/>
        </w:rPr>
        <w:t xml:space="preserve">O tráfego de máquinas nas áreas agrícolas gera uma pressão de contato do pneu com o solo, que é resultado do peso aplicado, da área de contato e da resposta do solo à aplicação da carga. Quando a pressão aplicada pelos rodados das máquinas ultrapassar a capacidade de suporte do solo, a compactação, determinada pela pressão de </w:t>
      </w:r>
      <w:proofErr w:type="spellStart"/>
      <w:r w:rsidRPr="000222D5">
        <w:rPr>
          <w:rFonts w:ascii="Arial" w:hAnsi="Arial" w:cs="Arial"/>
          <w:sz w:val="24"/>
          <w:szCs w:val="24"/>
        </w:rPr>
        <w:t>pré</w:t>
      </w:r>
      <w:proofErr w:type="spellEnd"/>
      <w:r w:rsidRPr="000222D5">
        <w:rPr>
          <w:rFonts w:ascii="Arial" w:hAnsi="Arial" w:cs="Arial"/>
          <w:sz w:val="24"/>
          <w:szCs w:val="24"/>
        </w:rPr>
        <w:t>-consolidação, promove deformações plásticas (Mazurana et al., 2013).</w:t>
      </w:r>
    </w:p>
    <w:p w14:paraId="19CCFB18" w14:textId="77777777" w:rsidR="00EB72F7" w:rsidRPr="000222D5" w:rsidRDefault="00EB72F7" w:rsidP="00EB72F7">
      <w:pPr>
        <w:spacing w:after="0" w:line="360" w:lineRule="auto"/>
        <w:ind w:firstLine="1134"/>
        <w:jc w:val="both"/>
        <w:rPr>
          <w:rFonts w:ascii="Arial" w:hAnsi="Arial" w:cs="Arial"/>
          <w:sz w:val="24"/>
          <w:szCs w:val="24"/>
        </w:rPr>
      </w:pPr>
      <w:r w:rsidRPr="000222D5">
        <w:rPr>
          <w:rFonts w:ascii="Arial" w:hAnsi="Arial" w:cs="Arial"/>
          <w:sz w:val="24"/>
          <w:szCs w:val="24"/>
        </w:rPr>
        <w:t xml:space="preserve">Nessa conjuntura, um dos maiores problemas enfrentados para a produção de frutas tem relação com os graus de compactação do solo (Oliveira e </w:t>
      </w:r>
      <w:proofErr w:type="spellStart"/>
      <w:r w:rsidRPr="000222D5">
        <w:rPr>
          <w:rFonts w:ascii="Arial" w:hAnsi="Arial" w:cs="Arial"/>
          <w:sz w:val="24"/>
          <w:szCs w:val="24"/>
        </w:rPr>
        <w:t>Merwin</w:t>
      </w:r>
      <w:proofErr w:type="spellEnd"/>
      <w:r w:rsidRPr="000222D5">
        <w:rPr>
          <w:rFonts w:ascii="Arial" w:hAnsi="Arial" w:cs="Arial"/>
          <w:sz w:val="24"/>
          <w:szCs w:val="24"/>
        </w:rPr>
        <w:t>, 2001) e às propriedades que são indiretamente afetadas pela compactação, como porosidade e estrutura dos agregados e, ainda, as condições que são intrínsecas a essas propriedades, como o fluxo de água e gases no sistema solo-planta (</w:t>
      </w:r>
      <w:proofErr w:type="spellStart"/>
      <w:r w:rsidRPr="000222D5">
        <w:rPr>
          <w:rFonts w:ascii="Arial" w:hAnsi="Arial" w:cs="Arial"/>
          <w:sz w:val="24"/>
          <w:szCs w:val="24"/>
        </w:rPr>
        <w:t>Letey</w:t>
      </w:r>
      <w:proofErr w:type="spellEnd"/>
      <w:r w:rsidRPr="000222D5">
        <w:rPr>
          <w:rFonts w:ascii="Arial" w:hAnsi="Arial" w:cs="Arial"/>
          <w:sz w:val="24"/>
          <w:szCs w:val="24"/>
        </w:rPr>
        <w:t xml:space="preserve">, 1985), que afetam negativamente o desenvolvimento das culturas, como o descrito por </w:t>
      </w:r>
      <w:proofErr w:type="spellStart"/>
      <w:r w:rsidRPr="000222D5">
        <w:rPr>
          <w:rFonts w:ascii="Arial" w:hAnsi="Arial" w:cs="Arial"/>
          <w:sz w:val="24"/>
          <w:szCs w:val="24"/>
        </w:rPr>
        <w:t>Pietrzacka</w:t>
      </w:r>
      <w:proofErr w:type="spellEnd"/>
      <w:r w:rsidRPr="000222D5">
        <w:rPr>
          <w:rFonts w:ascii="Arial" w:hAnsi="Arial" w:cs="Arial"/>
          <w:sz w:val="24"/>
          <w:szCs w:val="24"/>
        </w:rPr>
        <w:t xml:space="preserve"> (2009).</w:t>
      </w:r>
    </w:p>
    <w:p w14:paraId="67C98888" w14:textId="77777777" w:rsidR="00EB72F7" w:rsidRPr="000222D5" w:rsidRDefault="00EB72F7" w:rsidP="00EB72F7">
      <w:pPr>
        <w:spacing w:after="0" w:line="360" w:lineRule="auto"/>
        <w:ind w:firstLine="1134"/>
        <w:jc w:val="both"/>
        <w:rPr>
          <w:rFonts w:ascii="Arial" w:hAnsi="Arial" w:cs="Arial"/>
          <w:sz w:val="24"/>
          <w:szCs w:val="24"/>
        </w:rPr>
      </w:pPr>
      <w:r w:rsidRPr="000222D5">
        <w:rPr>
          <w:rFonts w:ascii="Arial" w:hAnsi="Arial" w:cs="Arial"/>
          <w:sz w:val="24"/>
          <w:szCs w:val="24"/>
        </w:rPr>
        <w:t xml:space="preserve">Na produção de frutas cítricas, Oliveira e </w:t>
      </w:r>
      <w:proofErr w:type="spellStart"/>
      <w:r w:rsidRPr="000222D5">
        <w:rPr>
          <w:rFonts w:ascii="Arial" w:hAnsi="Arial" w:cs="Arial"/>
          <w:sz w:val="24"/>
          <w:szCs w:val="24"/>
        </w:rPr>
        <w:t>Merwin</w:t>
      </w:r>
      <w:proofErr w:type="spellEnd"/>
      <w:r w:rsidRPr="000222D5">
        <w:rPr>
          <w:rFonts w:ascii="Arial" w:hAnsi="Arial" w:cs="Arial"/>
          <w:sz w:val="24"/>
          <w:szCs w:val="24"/>
        </w:rPr>
        <w:t xml:space="preserve"> (2001) atribuíram à compactação o principal fator limitante para o rendimento das culturas, que pode ser influenciada por fatores externos, como tipo de máquina utilizada, frequência de uso e pressão aplicada (</w:t>
      </w:r>
      <w:proofErr w:type="spellStart"/>
      <w:r w:rsidRPr="000222D5">
        <w:rPr>
          <w:rFonts w:ascii="Arial" w:hAnsi="Arial" w:cs="Arial"/>
          <w:sz w:val="24"/>
          <w:szCs w:val="24"/>
        </w:rPr>
        <w:t>Lebert</w:t>
      </w:r>
      <w:proofErr w:type="spellEnd"/>
      <w:r w:rsidRPr="000222D5">
        <w:rPr>
          <w:rFonts w:ascii="Arial" w:hAnsi="Arial" w:cs="Arial"/>
          <w:sz w:val="24"/>
          <w:szCs w:val="24"/>
        </w:rPr>
        <w:t xml:space="preserve"> e Horn, 1991) e internos, como textura, densidade, estrutura e ciclos de umedecimento e secagem (Lima et al., 2004). </w:t>
      </w:r>
    </w:p>
    <w:p w14:paraId="3987A7D1" w14:textId="77777777" w:rsidR="00EB72F7" w:rsidRPr="000222D5" w:rsidRDefault="00EB72F7" w:rsidP="00EB72F7">
      <w:pPr>
        <w:spacing w:after="0" w:line="360" w:lineRule="auto"/>
        <w:ind w:firstLine="1134"/>
        <w:jc w:val="both"/>
        <w:rPr>
          <w:rFonts w:ascii="Arial" w:hAnsi="Arial" w:cs="Arial"/>
          <w:sz w:val="24"/>
          <w:szCs w:val="24"/>
        </w:rPr>
      </w:pPr>
      <w:r w:rsidRPr="000222D5">
        <w:rPr>
          <w:rFonts w:ascii="Arial" w:hAnsi="Arial" w:cs="Arial"/>
          <w:sz w:val="24"/>
          <w:szCs w:val="24"/>
        </w:rPr>
        <w:t xml:space="preserve">A textura e estrutura dos agregados são propriedade dependentes de outros fatores, mas de grande importância no processo de compactação do solo. Quando uma pressão é aplicada ao solo, como a exercida pelo tráfego de máquinas, ocorre o acomodamento das partículas em um novo arranjo, favorecendo a diminuição da </w:t>
      </w:r>
      <w:proofErr w:type="spellStart"/>
      <w:r w:rsidRPr="000222D5">
        <w:rPr>
          <w:rFonts w:ascii="Arial" w:hAnsi="Arial" w:cs="Arial"/>
          <w:sz w:val="24"/>
          <w:szCs w:val="24"/>
        </w:rPr>
        <w:t>macroporosidade</w:t>
      </w:r>
      <w:proofErr w:type="spellEnd"/>
      <w:r w:rsidRPr="000222D5">
        <w:rPr>
          <w:rFonts w:ascii="Arial" w:hAnsi="Arial" w:cs="Arial"/>
          <w:sz w:val="24"/>
          <w:szCs w:val="24"/>
        </w:rPr>
        <w:t>, aumento da densidade e, consequente, aumento do nível de compactação do solo (</w:t>
      </w:r>
      <w:proofErr w:type="spellStart"/>
      <w:r w:rsidRPr="000222D5">
        <w:rPr>
          <w:rFonts w:ascii="Arial" w:hAnsi="Arial" w:cs="Arial"/>
          <w:sz w:val="24"/>
          <w:szCs w:val="24"/>
        </w:rPr>
        <w:t>Soane</w:t>
      </w:r>
      <w:proofErr w:type="spellEnd"/>
      <w:r w:rsidRPr="000222D5">
        <w:rPr>
          <w:rFonts w:ascii="Arial" w:hAnsi="Arial" w:cs="Arial"/>
          <w:sz w:val="24"/>
          <w:szCs w:val="24"/>
        </w:rPr>
        <w:t xml:space="preserve">, 1986). Com o aumento dos níveis de compactação, ocorre o rompimento dos </w:t>
      </w:r>
      <w:proofErr w:type="spellStart"/>
      <w:r w:rsidRPr="000222D5">
        <w:rPr>
          <w:rFonts w:ascii="Arial" w:hAnsi="Arial" w:cs="Arial"/>
          <w:sz w:val="24"/>
          <w:szCs w:val="24"/>
        </w:rPr>
        <w:t>macroporos</w:t>
      </w:r>
      <w:proofErr w:type="spellEnd"/>
      <w:r w:rsidRPr="000222D5">
        <w:rPr>
          <w:rFonts w:ascii="Arial" w:hAnsi="Arial" w:cs="Arial"/>
          <w:sz w:val="24"/>
          <w:szCs w:val="24"/>
        </w:rPr>
        <w:t xml:space="preserve">, responsáveis pelo o fluxo de água e oxigênio. Dessa forma, a água retida nos </w:t>
      </w:r>
      <w:proofErr w:type="spellStart"/>
      <w:r w:rsidRPr="000222D5">
        <w:rPr>
          <w:rFonts w:ascii="Arial" w:hAnsi="Arial" w:cs="Arial"/>
          <w:sz w:val="24"/>
          <w:szCs w:val="24"/>
        </w:rPr>
        <w:t>microporos</w:t>
      </w:r>
      <w:proofErr w:type="spellEnd"/>
      <w:r w:rsidRPr="000222D5">
        <w:rPr>
          <w:rFonts w:ascii="Arial" w:hAnsi="Arial" w:cs="Arial"/>
          <w:sz w:val="24"/>
          <w:szCs w:val="24"/>
        </w:rPr>
        <w:t xml:space="preserve"> não fica disponível para absorção pelas plantas (Veiga et al., 2007), além de afetar a resistência mecânica do solo à penetração das raízes (Santos, 2013).</w:t>
      </w:r>
    </w:p>
    <w:p w14:paraId="243DD1AC" w14:textId="77777777" w:rsidR="00EB72F7" w:rsidRPr="000222D5" w:rsidRDefault="00EB72F7" w:rsidP="00EB72F7">
      <w:pPr>
        <w:spacing w:after="0" w:line="360" w:lineRule="auto"/>
        <w:ind w:firstLine="1134"/>
        <w:jc w:val="both"/>
        <w:rPr>
          <w:rFonts w:ascii="Arial" w:hAnsi="Arial" w:cs="Arial"/>
          <w:sz w:val="24"/>
          <w:szCs w:val="24"/>
        </w:rPr>
      </w:pPr>
      <w:r w:rsidRPr="000222D5">
        <w:rPr>
          <w:rFonts w:ascii="Arial" w:hAnsi="Arial" w:cs="Arial"/>
          <w:sz w:val="24"/>
          <w:szCs w:val="24"/>
        </w:rPr>
        <w:lastRenderedPageBreak/>
        <w:t xml:space="preserve">A compactação nos pomares é relatada nas entrelinhas, como o descrito por </w:t>
      </w:r>
      <w:proofErr w:type="spellStart"/>
      <w:r w:rsidRPr="000222D5">
        <w:rPr>
          <w:rFonts w:ascii="Arial" w:hAnsi="Arial" w:cs="Arial"/>
          <w:sz w:val="24"/>
          <w:szCs w:val="24"/>
        </w:rPr>
        <w:t>Richart</w:t>
      </w:r>
      <w:proofErr w:type="spellEnd"/>
      <w:r w:rsidRPr="000222D5">
        <w:rPr>
          <w:rFonts w:ascii="Arial" w:hAnsi="Arial" w:cs="Arial"/>
          <w:sz w:val="24"/>
          <w:szCs w:val="24"/>
        </w:rPr>
        <w:t xml:space="preserve"> et al. (2005). Como o tráfego dos rodados se dá sempre em uma mesma região, pelo fato de as plantas, como os citros, serem culturas perenes de espaçamento fixo, a degradação do solo pela compactação, em superfície e subsuperfície, promove alterações heterogêneas entre as posições da linha de tráfego dos rodados e as áreas não trafegadas, entre rodados e projeção da copa (Lima et al., 2014; Santos, 2013). Esta condição heterogênea afeta o desenvolvimento das raízes, que têm seu desenvolvimento restrito à área externa da projeção da copa, no limite com a entrelinha, aumentando o estresse hídrico da planta e, consequente, absorção de nutrientes. </w:t>
      </w:r>
      <w:proofErr w:type="spellStart"/>
      <w:r w:rsidRPr="000222D5">
        <w:rPr>
          <w:rFonts w:ascii="Arial" w:hAnsi="Arial" w:cs="Arial"/>
          <w:sz w:val="24"/>
          <w:szCs w:val="24"/>
        </w:rPr>
        <w:t>Fidalski</w:t>
      </w:r>
      <w:proofErr w:type="spellEnd"/>
      <w:r w:rsidRPr="000222D5">
        <w:rPr>
          <w:rFonts w:ascii="Arial" w:hAnsi="Arial" w:cs="Arial"/>
          <w:sz w:val="24"/>
          <w:szCs w:val="24"/>
        </w:rPr>
        <w:t xml:space="preserve"> (2007b), que avaliou o desenvolvimento da laranjeira “Pêra” e identificou restrições físicas e hídricas pela compactação nas entrelinhas.</w:t>
      </w:r>
    </w:p>
    <w:p w14:paraId="72A177AB" w14:textId="77777777" w:rsidR="00C92399" w:rsidRDefault="00C92399" w:rsidP="00AE155A">
      <w:pPr>
        <w:spacing w:after="0" w:line="360" w:lineRule="auto"/>
        <w:ind w:firstLine="1134"/>
        <w:jc w:val="both"/>
        <w:rPr>
          <w:rFonts w:ascii="Arial" w:hAnsi="Arial" w:cs="Arial"/>
          <w:sz w:val="24"/>
          <w:szCs w:val="24"/>
        </w:rPr>
      </w:pPr>
    </w:p>
    <w:p w14:paraId="3778C033" w14:textId="151179F2" w:rsidR="00C92399" w:rsidRDefault="00F80313" w:rsidP="00F80313">
      <w:pPr>
        <w:spacing w:after="0" w:line="360" w:lineRule="auto"/>
        <w:jc w:val="both"/>
        <w:rPr>
          <w:rFonts w:ascii="Arial" w:hAnsi="Arial" w:cs="Arial"/>
          <w:b/>
          <w:sz w:val="24"/>
          <w:szCs w:val="24"/>
        </w:rPr>
      </w:pPr>
      <w:r>
        <w:rPr>
          <w:rFonts w:ascii="Arial" w:hAnsi="Arial" w:cs="Arial"/>
          <w:b/>
          <w:sz w:val="24"/>
          <w:szCs w:val="24"/>
        </w:rPr>
        <w:t xml:space="preserve">2. </w:t>
      </w:r>
      <w:r w:rsidR="00C92399" w:rsidRPr="00C92399">
        <w:rPr>
          <w:rFonts w:ascii="Arial" w:hAnsi="Arial" w:cs="Arial"/>
          <w:b/>
          <w:sz w:val="24"/>
          <w:szCs w:val="24"/>
        </w:rPr>
        <w:t>Material e métodos</w:t>
      </w:r>
    </w:p>
    <w:p w14:paraId="2E723FB7" w14:textId="77777777" w:rsidR="00C92399" w:rsidRDefault="00C92399" w:rsidP="00C92399">
      <w:pPr>
        <w:spacing w:after="0" w:line="360" w:lineRule="auto"/>
        <w:ind w:firstLine="1134"/>
        <w:jc w:val="both"/>
        <w:rPr>
          <w:rFonts w:ascii="Arial" w:hAnsi="Arial" w:cs="Arial"/>
          <w:b/>
          <w:sz w:val="24"/>
          <w:szCs w:val="24"/>
        </w:rPr>
      </w:pPr>
    </w:p>
    <w:p w14:paraId="70032B7D" w14:textId="1B2695D2" w:rsidR="00323B7E" w:rsidRPr="00F80313" w:rsidRDefault="00F80313" w:rsidP="0099278F">
      <w:pPr>
        <w:spacing w:after="0" w:line="360" w:lineRule="auto"/>
        <w:ind w:firstLine="708"/>
        <w:jc w:val="both"/>
        <w:rPr>
          <w:rFonts w:ascii="Arial" w:hAnsi="Arial" w:cs="Arial"/>
          <w:b/>
          <w:sz w:val="24"/>
          <w:szCs w:val="24"/>
        </w:rPr>
      </w:pPr>
      <w:r>
        <w:rPr>
          <w:rFonts w:ascii="Arial" w:hAnsi="Arial" w:cs="Arial"/>
          <w:b/>
          <w:sz w:val="24"/>
          <w:szCs w:val="24"/>
        </w:rPr>
        <w:t xml:space="preserve">2.1. </w:t>
      </w:r>
      <w:r w:rsidR="00A417A7" w:rsidRPr="00F80313">
        <w:rPr>
          <w:rFonts w:ascii="Arial" w:hAnsi="Arial" w:cs="Arial"/>
          <w:b/>
          <w:sz w:val="24"/>
          <w:szCs w:val="24"/>
        </w:rPr>
        <w:t>Localização</w:t>
      </w:r>
      <w:r w:rsidR="00966F22" w:rsidRPr="00F80313">
        <w:rPr>
          <w:rFonts w:ascii="Arial" w:hAnsi="Arial" w:cs="Arial"/>
          <w:b/>
          <w:sz w:val="24"/>
          <w:szCs w:val="24"/>
        </w:rPr>
        <w:t xml:space="preserve"> e solo</w:t>
      </w:r>
      <w:r w:rsidR="00A417A7" w:rsidRPr="00F80313">
        <w:rPr>
          <w:rFonts w:ascii="Arial" w:hAnsi="Arial" w:cs="Arial"/>
          <w:b/>
          <w:sz w:val="24"/>
          <w:szCs w:val="24"/>
        </w:rPr>
        <w:t xml:space="preserve"> da área experimental</w:t>
      </w:r>
    </w:p>
    <w:p w14:paraId="44A85CB6" w14:textId="77777777" w:rsidR="00966F22" w:rsidRDefault="00966F22" w:rsidP="00966F22">
      <w:pPr>
        <w:spacing w:after="0" w:line="360" w:lineRule="auto"/>
        <w:jc w:val="both"/>
        <w:rPr>
          <w:rFonts w:ascii="Arial" w:hAnsi="Arial" w:cs="Arial"/>
          <w:sz w:val="24"/>
          <w:szCs w:val="24"/>
        </w:rPr>
      </w:pPr>
    </w:p>
    <w:p w14:paraId="5846A131" w14:textId="4F3119E2" w:rsidR="00AF6F67" w:rsidRPr="00AF6F67" w:rsidRDefault="00966F22" w:rsidP="00AF6F67">
      <w:pPr>
        <w:spacing w:after="0" w:line="360" w:lineRule="auto"/>
        <w:ind w:firstLine="1134"/>
        <w:jc w:val="both"/>
        <w:rPr>
          <w:rFonts w:ascii="Arial" w:hAnsi="Arial" w:cs="Arial"/>
          <w:sz w:val="24"/>
          <w:szCs w:val="24"/>
        </w:rPr>
      </w:pPr>
      <w:r>
        <w:rPr>
          <w:rFonts w:ascii="Arial" w:hAnsi="Arial" w:cs="Arial"/>
          <w:sz w:val="24"/>
          <w:szCs w:val="24"/>
        </w:rPr>
        <w:t>O experimento foi instalado</w:t>
      </w:r>
      <w:r w:rsidR="00A417A7" w:rsidRPr="00A8226C">
        <w:rPr>
          <w:rFonts w:ascii="Arial" w:hAnsi="Arial" w:cs="Arial"/>
          <w:sz w:val="24"/>
          <w:szCs w:val="24"/>
        </w:rPr>
        <w:t xml:space="preserve"> em propriedade rural localizada na Região do Vale do Caí, no município de Montenegro, Estado do Rio Grande do Sul, na região </w:t>
      </w:r>
      <w:proofErr w:type="spellStart"/>
      <w:r w:rsidR="00A417A7" w:rsidRPr="00A8226C">
        <w:rPr>
          <w:rFonts w:ascii="Arial" w:hAnsi="Arial" w:cs="Arial"/>
          <w:sz w:val="24"/>
          <w:szCs w:val="24"/>
        </w:rPr>
        <w:t>fisiográfica</w:t>
      </w:r>
      <w:proofErr w:type="spellEnd"/>
      <w:r w:rsidR="00A417A7" w:rsidRPr="00A8226C">
        <w:rPr>
          <w:rFonts w:ascii="Arial" w:hAnsi="Arial" w:cs="Arial"/>
          <w:sz w:val="24"/>
          <w:szCs w:val="24"/>
        </w:rPr>
        <w:t xml:space="preserve"> da Depressão Central</w:t>
      </w:r>
      <w:r w:rsidR="00AF6F67">
        <w:rPr>
          <w:rFonts w:ascii="Arial" w:hAnsi="Arial" w:cs="Arial"/>
          <w:sz w:val="24"/>
          <w:szCs w:val="24"/>
        </w:rPr>
        <w:t xml:space="preserve">, com coordenadas do ponto central em </w:t>
      </w:r>
      <w:r w:rsidR="00A417A7" w:rsidRPr="00A8226C">
        <w:rPr>
          <w:rFonts w:ascii="Arial" w:hAnsi="Arial" w:cs="Arial"/>
          <w:sz w:val="24"/>
          <w:szCs w:val="24"/>
        </w:rPr>
        <w:t>29°38’</w:t>
      </w:r>
      <w:proofErr w:type="gramStart"/>
      <w:r w:rsidR="00A417A7" w:rsidRPr="00A8226C">
        <w:rPr>
          <w:rFonts w:ascii="Arial" w:hAnsi="Arial" w:cs="Arial"/>
          <w:sz w:val="24"/>
          <w:szCs w:val="24"/>
        </w:rPr>
        <w:t>22”S</w:t>
      </w:r>
      <w:proofErr w:type="gramEnd"/>
      <w:r w:rsidR="00A417A7" w:rsidRPr="00A8226C">
        <w:rPr>
          <w:rFonts w:ascii="Arial" w:hAnsi="Arial" w:cs="Arial"/>
          <w:sz w:val="24"/>
          <w:szCs w:val="24"/>
        </w:rPr>
        <w:t xml:space="preserve"> e 51°28’38</w:t>
      </w:r>
      <w:r w:rsidR="00AF6F67">
        <w:rPr>
          <w:rFonts w:ascii="Arial" w:hAnsi="Arial" w:cs="Arial"/>
          <w:sz w:val="24"/>
          <w:szCs w:val="24"/>
        </w:rPr>
        <w:t xml:space="preserve">”W (Figura 1). </w:t>
      </w:r>
      <w:r w:rsidR="00AF6F67" w:rsidRPr="00AF6F67">
        <w:rPr>
          <w:rFonts w:ascii="Arial" w:hAnsi="Arial" w:cs="Arial"/>
          <w:sz w:val="24"/>
          <w:szCs w:val="24"/>
        </w:rPr>
        <w:t xml:space="preserve">O local está a uma altitude de 46 m, sendo o clima predominante do local o subtropical úmido de verão quente do tipo fundamental </w:t>
      </w:r>
      <w:proofErr w:type="spellStart"/>
      <w:r w:rsidR="00AF6F67" w:rsidRPr="00AF6F67">
        <w:rPr>
          <w:rFonts w:ascii="Arial" w:hAnsi="Arial" w:cs="Arial"/>
          <w:sz w:val="24"/>
          <w:szCs w:val="24"/>
        </w:rPr>
        <w:t>Cfa</w:t>
      </w:r>
      <w:proofErr w:type="spellEnd"/>
      <w:r w:rsidR="00AF6F67" w:rsidRPr="00AF6F67">
        <w:rPr>
          <w:rFonts w:ascii="Arial" w:hAnsi="Arial" w:cs="Arial"/>
          <w:sz w:val="24"/>
          <w:szCs w:val="24"/>
        </w:rPr>
        <w:t>, conforme a classificação de Köppen (Moreno, 1961). Tem precipitação medial anual de 1.440 mm e temperatura do ar média mensal variando de 13,9ºC (junho) a 24,8ºC (janeiro e fevereiro) (</w:t>
      </w:r>
      <w:proofErr w:type="spellStart"/>
      <w:r w:rsidR="00AF6F67" w:rsidRPr="00AF6F67">
        <w:rPr>
          <w:rFonts w:ascii="Arial" w:hAnsi="Arial" w:cs="Arial"/>
          <w:sz w:val="24"/>
          <w:szCs w:val="24"/>
        </w:rPr>
        <w:t>Bergamaschi</w:t>
      </w:r>
      <w:proofErr w:type="spellEnd"/>
      <w:r w:rsidR="00AF6F67" w:rsidRPr="00AF6F67">
        <w:rPr>
          <w:rFonts w:ascii="Arial" w:hAnsi="Arial" w:cs="Arial"/>
          <w:sz w:val="24"/>
          <w:szCs w:val="24"/>
        </w:rPr>
        <w:t xml:space="preserve"> et al., 2003). </w:t>
      </w:r>
      <w:r w:rsidR="00A21851" w:rsidRPr="00A8226C">
        <w:rPr>
          <w:rFonts w:ascii="Arial" w:hAnsi="Arial" w:cs="Arial"/>
          <w:sz w:val="24"/>
          <w:szCs w:val="24"/>
        </w:rPr>
        <w:t>O</w:t>
      </w:r>
      <w:r w:rsidR="00A21851">
        <w:rPr>
          <w:rFonts w:ascii="Arial" w:hAnsi="Arial" w:cs="Arial"/>
          <w:sz w:val="24"/>
          <w:szCs w:val="24"/>
        </w:rPr>
        <w:t>s</w:t>
      </w:r>
      <w:r w:rsidR="00A21851" w:rsidRPr="00A8226C">
        <w:rPr>
          <w:rFonts w:ascii="Arial" w:hAnsi="Arial" w:cs="Arial"/>
          <w:sz w:val="24"/>
          <w:szCs w:val="24"/>
        </w:rPr>
        <w:t xml:space="preserve"> solo</w:t>
      </w:r>
      <w:r w:rsidR="00A21851">
        <w:rPr>
          <w:rFonts w:ascii="Arial" w:hAnsi="Arial" w:cs="Arial"/>
          <w:sz w:val="24"/>
          <w:szCs w:val="24"/>
        </w:rPr>
        <w:t>s</w:t>
      </w:r>
      <w:r w:rsidR="00A21851" w:rsidRPr="00A8226C">
        <w:rPr>
          <w:rFonts w:ascii="Arial" w:hAnsi="Arial" w:cs="Arial"/>
          <w:sz w:val="24"/>
          <w:szCs w:val="24"/>
        </w:rPr>
        <w:t xml:space="preserve"> </w:t>
      </w:r>
      <w:r w:rsidR="00A21851">
        <w:rPr>
          <w:rFonts w:ascii="Arial" w:hAnsi="Arial" w:cs="Arial"/>
          <w:sz w:val="24"/>
          <w:szCs w:val="24"/>
        </w:rPr>
        <w:t>n</w:t>
      </w:r>
      <w:r w:rsidR="00A21851" w:rsidRPr="00A8226C">
        <w:rPr>
          <w:rFonts w:ascii="Arial" w:hAnsi="Arial" w:cs="Arial"/>
          <w:sz w:val="24"/>
          <w:szCs w:val="24"/>
        </w:rPr>
        <w:t xml:space="preserve">esta área </w:t>
      </w:r>
      <w:r w:rsidR="00A21851">
        <w:rPr>
          <w:rFonts w:ascii="Arial" w:hAnsi="Arial" w:cs="Arial"/>
          <w:sz w:val="24"/>
          <w:szCs w:val="24"/>
        </w:rPr>
        <w:t>são</w:t>
      </w:r>
      <w:r w:rsidR="00A21851" w:rsidRPr="00A8226C">
        <w:rPr>
          <w:rFonts w:ascii="Arial" w:hAnsi="Arial" w:cs="Arial"/>
          <w:sz w:val="24"/>
          <w:szCs w:val="24"/>
        </w:rPr>
        <w:t xml:space="preserve"> </w:t>
      </w:r>
      <w:proofErr w:type="gramStart"/>
      <w:r w:rsidR="00A21851" w:rsidRPr="00A8226C">
        <w:rPr>
          <w:rFonts w:ascii="Arial" w:hAnsi="Arial" w:cs="Arial"/>
          <w:sz w:val="24"/>
          <w:szCs w:val="24"/>
        </w:rPr>
        <w:t>classificado</w:t>
      </w:r>
      <w:proofErr w:type="gramEnd"/>
      <w:r w:rsidR="00A21851" w:rsidRPr="00A8226C">
        <w:rPr>
          <w:rFonts w:ascii="Arial" w:hAnsi="Arial" w:cs="Arial"/>
          <w:sz w:val="24"/>
          <w:szCs w:val="24"/>
        </w:rPr>
        <w:t xml:space="preserve"> como </w:t>
      </w:r>
      <w:proofErr w:type="spellStart"/>
      <w:r w:rsidR="00A21851" w:rsidRPr="00A8226C">
        <w:rPr>
          <w:rFonts w:ascii="Arial" w:hAnsi="Arial" w:cs="Arial"/>
          <w:sz w:val="24"/>
          <w:szCs w:val="24"/>
        </w:rPr>
        <w:t>Argissolo</w:t>
      </w:r>
      <w:proofErr w:type="spellEnd"/>
      <w:r w:rsidR="00A21851" w:rsidRPr="00A8226C">
        <w:rPr>
          <w:rFonts w:ascii="Arial" w:hAnsi="Arial" w:cs="Arial"/>
          <w:sz w:val="24"/>
          <w:szCs w:val="24"/>
        </w:rPr>
        <w:t xml:space="preserve"> Vermelho Distrófico </w:t>
      </w:r>
      <w:proofErr w:type="spellStart"/>
      <w:r w:rsidR="00A21851" w:rsidRPr="00A8226C">
        <w:rPr>
          <w:rFonts w:ascii="Arial" w:hAnsi="Arial" w:cs="Arial"/>
          <w:sz w:val="24"/>
          <w:szCs w:val="24"/>
        </w:rPr>
        <w:t>espessarênico</w:t>
      </w:r>
      <w:proofErr w:type="spellEnd"/>
      <w:r w:rsidR="00A21851">
        <w:rPr>
          <w:rFonts w:ascii="Arial" w:hAnsi="Arial" w:cs="Arial"/>
          <w:sz w:val="24"/>
          <w:szCs w:val="24"/>
        </w:rPr>
        <w:t xml:space="preserve">, </w:t>
      </w:r>
      <w:r w:rsidR="00A21851" w:rsidRPr="00A8226C">
        <w:rPr>
          <w:rFonts w:ascii="Arial" w:hAnsi="Arial" w:cs="Arial"/>
          <w:sz w:val="24"/>
          <w:szCs w:val="24"/>
        </w:rPr>
        <w:t xml:space="preserve">originado de arenito (formação Botucatu) e de textura arenosa, com relevo ondulado </w:t>
      </w:r>
      <w:r w:rsidR="00A21851">
        <w:rPr>
          <w:rFonts w:ascii="Arial" w:hAnsi="Arial" w:cs="Arial"/>
          <w:sz w:val="24"/>
          <w:szCs w:val="24"/>
        </w:rPr>
        <w:t>e</w:t>
      </w:r>
      <w:r w:rsidR="00A21851" w:rsidRPr="00A8226C">
        <w:rPr>
          <w:rFonts w:ascii="Arial" w:hAnsi="Arial" w:cs="Arial"/>
          <w:sz w:val="24"/>
          <w:szCs w:val="24"/>
        </w:rPr>
        <w:t xml:space="preserve"> com boa drenagem.</w:t>
      </w:r>
      <w:r w:rsidR="00A21851" w:rsidRPr="00AF6F67">
        <w:t xml:space="preserve"> </w:t>
      </w:r>
      <w:r w:rsidR="00A21851" w:rsidRPr="00AF6F67">
        <w:rPr>
          <w:rFonts w:ascii="Arial" w:hAnsi="Arial" w:cs="Arial"/>
          <w:sz w:val="24"/>
          <w:szCs w:val="24"/>
        </w:rPr>
        <w:t>A fração argila do solo possui caulinita (720 g kg-1) e óxidos de ferro (109 g kg-1) na camada de 0 – 20 cm de profundidade</w:t>
      </w:r>
      <w:r w:rsidR="00A21851">
        <w:rPr>
          <w:rFonts w:ascii="Arial" w:hAnsi="Arial" w:cs="Arial"/>
          <w:sz w:val="24"/>
          <w:szCs w:val="24"/>
        </w:rPr>
        <w:t xml:space="preserve"> (Tabela 1).</w:t>
      </w:r>
    </w:p>
    <w:p w14:paraId="1D673DE8" w14:textId="5A91AE0E" w:rsidR="00A21851" w:rsidRDefault="00AF6F67" w:rsidP="00A21851">
      <w:pPr>
        <w:spacing w:after="0" w:line="360" w:lineRule="auto"/>
        <w:ind w:firstLine="1134"/>
        <w:jc w:val="both"/>
        <w:rPr>
          <w:rFonts w:ascii="Arial" w:hAnsi="Arial" w:cs="Arial"/>
          <w:sz w:val="24"/>
          <w:szCs w:val="24"/>
        </w:rPr>
      </w:pPr>
      <w:r w:rsidRPr="00AF6F67">
        <w:rPr>
          <w:rFonts w:ascii="Arial" w:hAnsi="Arial" w:cs="Arial"/>
          <w:sz w:val="24"/>
          <w:szCs w:val="24"/>
        </w:rPr>
        <w:lastRenderedPageBreak/>
        <w:t xml:space="preserve">Ambos os experimentos foram instalados sobre uma área, cuja vegetação nativa é campo, mas que em 1970 foi convertida em área de cultivo com </w:t>
      </w:r>
      <w:proofErr w:type="spellStart"/>
      <w:r w:rsidRPr="00AF6F67">
        <w:rPr>
          <w:rFonts w:ascii="Arial" w:hAnsi="Arial" w:cs="Arial"/>
          <w:sz w:val="24"/>
          <w:szCs w:val="24"/>
        </w:rPr>
        <w:t>colza</w:t>
      </w:r>
      <w:proofErr w:type="spellEnd"/>
      <w:r w:rsidRPr="00AF6F67">
        <w:rPr>
          <w:rFonts w:ascii="Arial" w:hAnsi="Arial" w:cs="Arial"/>
          <w:sz w:val="24"/>
          <w:szCs w:val="24"/>
        </w:rPr>
        <w:t xml:space="preserve"> e girassol em preparo convencional até 1982. O primeiro experimento, instalado em 1983, consta de dez sistemas de culturas conduzidos em sistema plantio direto com duas doses de N (0 </w:t>
      </w:r>
      <w:proofErr w:type="spellStart"/>
      <w:r w:rsidRPr="00AF6F67">
        <w:rPr>
          <w:rFonts w:ascii="Arial" w:hAnsi="Arial" w:cs="Arial"/>
          <w:sz w:val="24"/>
          <w:szCs w:val="24"/>
        </w:rPr>
        <w:t>and</w:t>
      </w:r>
      <w:proofErr w:type="spellEnd"/>
      <w:r w:rsidRPr="00AF6F67">
        <w:rPr>
          <w:rFonts w:ascii="Arial" w:hAnsi="Arial" w:cs="Arial"/>
          <w:sz w:val="24"/>
          <w:szCs w:val="24"/>
        </w:rPr>
        <w:t xml:space="preserve"> 120 kg </w:t>
      </w:r>
      <w:proofErr w:type="spellStart"/>
      <w:r w:rsidRPr="00AF6F67">
        <w:rPr>
          <w:rFonts w:ascii="Arial" w:hAnsi="Arial" w:cs="Arial"/>
          <w:sz w:val="24"/>
          <w:szCs w:val="24"/>
        </w:rPr>
        <w:t>ha</w:t>
      </w:r>
      <w:proofErr w:type="spellEnd"/>
      <w:r w:rsidRPr="00AF6F67">
        <w:rPr>
          <w:rFonts w:ascii="Arial" w:hAnsi="Arial" w:cs="Arial"/>
          <w:sz w:val="24"/>
          <w:szCs w:val="24"/>
        </w:rPr>
        <w:t xml:space="preserve">-1 </w:t>
      </w:r>
      <w:proofErr w:type="spellStart"/>
      <w:r w:rsidRPr="00AF6F67">
        <w:rPr>
          <w:rFonts w:ascii="Arial" w:hAnsi="Arial" w:cs="Arial"/>
          <w:sz w:val="24"/>
          <w:szCs w:val="24"/>
        </w:rPr>
        <w:t>to</w:t>
      </w:r>
      <w:proofErr w:type="spellEnd"/>
      <w:r w:rsidRPr="00AF6F67">
        <w:rPr>
          <w:rFonts w:ascii="Arial" w:hAnsi="Arial" w:cs="Arial"/>
          <w:sz w:val="24"/>
          <w:szCs w:val="24"/>
        </w:rPr>
        <w:t xml:space="preserve"> 1993 </w:t>
      </w:r>
      <w:proofErr w:type="spellStart"/>
      <w:r w:rsidRPr="00AF6F67">
        <w:rPr>
          <w:rFonts w:ascii="Arial" w:hAnsi="Arial" w:cs="Arial"/>
          <w:sz w:val="24"/>
          <w:szCs w:val="24"/>
        </w:rPr>
        <w:t>and</w:t>
      </w:r>
      <w:proofErr w:type="spellEnd"/>
      <w:r w:rsidRPr="00AF6F67">
        <w:rPr>
          <w:rFonts w:ascii="Arial" w:hAnsi="Arial" w:cs="Arial"/>
          <w:sz w:val="24"/>
          <w:szCs w:val="24"/>
        </w:rPr>
        <w:t xml:space="preserve"> 0 </w:t>
      </w:r>
      <w:proofErr w:type="spellStart"/>
      <w:r w:rsidRPr="00AF6F67">
        <w:rPr>
          <w:rFonts w:ascii="Arial" w:hAnsi="Arial" w:cs="Arial"/>
          <w:sz w:val="24"/>
          <w:szCs w:val="24"/>
        </w:rPr>
        <w:t>and</w:t>
      </w:r>
      <w:proofErr w:type="spellEnd"/>
      <w:r w:rsidRPr="00AF6F67">
        <w:rPr>
          <w:rFonts w:ascii="Arial" w:hAnsi="Arial" w:cs="Arial"/>
          <w:sz w:val="24"/>
          <w:szCs w:val="24"/>
        </w:rPr>
        <w:t xml:space="preserve"> 180 kg </w:t>
      </w:r>
      <w:proofErr w:type="spellStart"/>
      <w:r w:rsidRPr="00AF6F67">
        <w:rPr>
          <w:rFonts w:ascii="Arial" w:hAnsi="Arial" w:cs="Arial"/>
          <w:sz w:val="24"/>
          <w:szCs w:val="24"/>
        </w:rPr>
        <w:t>ha</w:t>
      </w:r>
      <w:proofErr w:type="spellEnd"/>
      <w:r w:rsidRPr="00AF6F67">
        <w:rPr>
          <w:rFonts w:ascii="Arial" w:hAnsi="Arial" w:cs="Arial"/>
          <w:sz w:val="24"/>
          <w:szCs w:val="24"/>
        </w:rPr>
        <w:t>-) aplicadas na cultura do mil</w:t>
      </w:r>
      <w:r w:rsidR="00A21851">
        <w:rPr>
          <w:rFonts w:ascii="Arial" w:hAnsi="Arial" w:cs="Arial"/>
          <w:sz w:val="24"/>
          <w:szCs w:val="24"/>
        </w:rPr>
        <w:t>ho.</w:t>
      </w:r>
    </w:p>
    <w:p w14:paraId="12E3740C" w14:textId="72FE35EA" w:rsidR="00AF6F67" w:rsidRDefault="00AF6F67" w:rsidP="00A21851">
      <w:pPr>
        <w:spacing w:after="0" w:line="360" w:lineRule="auto"/>
        <w:ind w:firstLine="1134"/>
        <w:jc w:val="both"/>
      </w:pPr>
      <w:r>
        <w:rPr>
          <w:rFonts w:ascii="Arial" w:hAnsi="Arial" w:cs="Arial"/>
          <w:noProof/>
          <w:sz w:val="24"/>
          <w:szCs w:val="24"/>
        </w:rPr>
        <w:drawing>
          <wp:inline distT="0" distB="0" distL="0" distR="0" wp14:anchorId="5799B13D" wp14:editId="5B88F09F">
            <wp:extent cx="4025735" cy="5178029"/>
            <wp:effectExtent l="0" t="0" r="0" b="3810"/>
            <wp:docPr id="129" name="Imagem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LocalizaçãoBacia.tif"/>
                    <pic:cNvPicPr/>
                  </pic:nvPicPr>
                  <pic:blipFill rotWithShape="1">
                    <a:blip r:embed="rId28" cstate="hqprint">
                      <a:extLst>
                        <a:ext uri="{28A0092B-C50C-407E-A947-70E740481C1C}">
                          <a14:useLocalDpi xmlns:a14="http://schemas.microsoft.com/office/drawing/2010/main" val="0"/>
                        </a:ext>
                      </a:extLst>
                    </a:blip>
                    <a:srcRect r="40260" b="5104"/>
                    <a:stretch/>
                  </pic:blipFill>
                  <pic:spPr bwMode="auto">
                    <a:xfrm>
                      <a:off x="0" y="0"/>
                      <a:ext cx="4033367" cy="5187845"/>
                    </a:xfrm>
                    <a:prstGeom prst="rect">
                      <a:avLst/>
                    </a:prstGeom>
                    <a:ln>
                      <a:noFill/>
                    </a:ln>
                    <a:extLst>
                      <a:ext uri="{53640926-AAD7-44D8-BBD7-CCE9431645EC}">
                        <a14:shadowObscured xmlns:a14="http://schemas.microsoft.com/office/drawing/2010/main"/>
                      </a:ext>
                    </a:extLst>
                  </pic:spPr>
                </pic:pic>
              </a:graphicData>
            </a:graphic>
          </wp:inline>
        </w:drawing>
      </w:r>
    </w:p>
    <w:p w14:paraId="105C4471" w14:textId="77777777" w:rsidR="00A21851" w:rsidRDefault="00A21851" w:rsidP="00AF6F67">
      <w:pPr>
        <w:pStyle w:val="Legenda"/>
        <w:rPr>
          <w:rFonts w:ascii="Arial" w:hAnsi="Arial" w:cs="Arial"/>
          <w:b/>
          <w:i w:val="0"/>
          <w:sz w:val="24"/>
          <w:szCs w:val="24"/>
          <w:lang w:val="pt-BR"/>
        </w:rPr>
      </w:pPr>
    </w:p>
    <w:p w14:paraId="1B09FAE8" w14:textId="08E6912E" w:rsidR="00C83A6D" w:rsidRPr="00A21851" w:rsidRDefault="00AF6F67" w:rsidP="00AF6F67">
      <w:pPr>
        <w:pStyle w:val="Legenda"/>
        <w:rPr>
          <w:rFonts w:ascii="Arial" w:hAnsi="Arial" w:cs="Arial"/>
          <w:i w:val="0"/>
          <w:sz w:val="24"/>
          <w:szCs w:val="24"/>
          <w:lang w:val="pt-BR"/>
        </w:rPr>
      </w:pPr>
      <w:r w:rsidRPr="00A21851">
        <w:rPr>
          <w:rFonts w:ascii="Arial" w:hAnsi="Arial" w:cs="Arial"/>
          <w:b/>
          <w:i w:val="0"/>
          <w:sz w:val="24"/>
          <w:szCs w:val="24"/>
          <w:lang w:val="pt-BR"/>
        </w:rPr>
        <w:t xml:space="preserve">Figura </w:t>
      </w:r>
      <w:r w:rsidR="00A21851" w:rsidRPr="00A21851">
        <w:rPr>
          <w:rFonts w:ascii="Arial" w:hAnsi="Arial" w:cs="Arial"/>
          <w:b/>
          <w:i w:val="0"/>
          <w:sz w:val="24"/>
          <w:szCs w:val="24"/>
          <w:lang w:val="pt-BR"/>
        </w:rPr>
        <w:t>1</w:t>
      </w:r>
      <w:r w:rsidR="00A21851" w:rsidRPr="00A21851">
        <w:rPr>
          <w:rFonts w:ascii="Arial" w:hAnsi="Arial" w:cs="Arial"/>
          <w:i w:val="0"/>
          <w:sz w:val="24"/>
          <w:szCs w:val="24"/>
          <w:lang w:val="pt-BR"/>
        </w:rPr>
        <w:t>. Localização</w:t>
      </w:r>
      <w:r w:rsidRPr="00A21851">
        <w:rPr>
          <w:rFonts w:ascii="Arial" w:hAnsi="Arial" w:cs="Arial"/>
          <w:i w:val="0"/>
          <w:sz w:val="24"/>
          <w:szCs w:val="24"/>
          <w:lang w:val="pt-BR"/>
        </w:rPr>
        <w:t xml:space="preserve"> da área de estudo</w:t>
      </w:r>
      <w:r w:rsidR="00A21851" w:rsidRPr="00A21851">
        <w:rPr>
          <w:rFonts w:ascii="Arial" w:hAnsi="Arial" w:cs="Arial"/>
          <w:i w:val="0"/>
          <w:sz w:val="24"/>
          <w:szCs w:val="24"/>
          <w:lang w:val="pt-BR"/>
        </w:rPr>
        <w:t>.</w:t>
      </w:r>
    </w:p>
    <w:p w14:paraId="44C30FF4" w14:textId="77777777" w:rsidR="00966F22" w:rsidRDefault="00966F22" w:rsidP="00966F22">
      <w:pPr>
        <w:spacing w:after="0" w:line="360" w:lineRule="auto"/>
        <w:ind w:firstLine="1134"/>
        <w:jc w:val="both"/>
        <w:rPr>
          <w:rFonts w:ascii="Arial" w:hAnsi="Arial" w:cs="Arial"/>
          <w:sz w:val="24"/>
          <w:szCs w:val="24"/>
        </w:rPr>
      </w:pPr>
    </w:p>
    <w:p w14:paraId="2388F428" w14:textId="77777777" w:rsidR="00A21851" w:rsidRDefault="00A21851">
      <w:pPr>
        <w:rPr>
          <w:rFonts w:ascii="Arial" w:eastAsia="Times New Roman" w:hAnsi="Arial" w:cs="Arial"/>
          <w:b/>
          <w:iCs/>
          <w:color w:val="000000" w:themeColor="text1"/>
          <w:sz w:val="24"/>
          <w:szCs w:val="24"/>
        </w:rPr>
      </w:pPr>
      <w:bookmarkStart w:id="1" w:name="_Toc472343850"/>
      <w:r>
        <w:rPr>
          <w:rFonts w:ascii="Arial" w:hAnsi="Arial" w:cs="Arial"/>
          <w:b/>
          <w:i/>
          <w:color w:val="000000" w:themeColor="text1"/>
          <w:sz w:val="24"/>
          <w:szCs w:val="24"/>
        </w:rPr>
        <w:br w:type="page"/>
      </w:r>
    </w:p>
    <w:p w14:paraId="38D6517A" w14:textId="0A6EBE6A" w:rsidR="00C34676" w:rsidRDefault="00966F22" w:rsidP="00D80EAB">
      <w:pPr>
        <w:pStyle w:val="Legenda"/>
        <w:keepNext/>
        <w:spacing w:after="0"/>
        <w:ind w:left="1134" w:hanging="1134"/>
        <w:jc w:val="both"/>
        <w:rPr>
          <w:rFonts w:ascii="Arial" w:hAnsi="Arial" w:cs="Arial"/>
          <w:i w:val="0"/>
          <w:color w:val="000000" w:themeColor="text1"/>
          <w:sz w:val="24"/>
          <w:szCs w:val="24"/>
          <w:lang w:val="pt-BR"/>
        </w:rPr>
      </w:pPr>
      <w:r w:rsidRPr="00166E4B">
        <w:rPr>
          <w:rFonts w:ascii="Arial" w:hAnsi="Arial" w:cs="Arial"/>
          <w:b/>
          <w:i w:val="0"/>
          <w:color w:val="000000" w:themeColor="text1"/>
          <w:sz w:val="24"/>
          <w:szCs w:val="24"/>
          <w:lang w:val="pt-BR"/>
        </w:rPr>
        <w:lastRenderedPageBreak/>
        <w:t xml:space="preserve">Tabela </w:t>
      </w:r>
      <w:r w:rsidRPr="00E57D95">
        <w:rPr>
          <w:rFonts w:ascii="Arial" w:hAnsi="Arial" w:cs="Arial"/>
          <w:b/>
          <w:i w:val="0"/>
          <w:color w:val="000000" w:themeColor="text1"/>
          <w:sz w:val="24"/>
          <w:szCs w:val="24"/>
        </w:rPr>
        <w:fldChar w:fldCharType="begin"/>
      </w:r>
      <w:r w:rsidRPr="00166E4B">
        <w:rPr>
          <w:rFonts w:ascii="Arial" w:hAnsi="Arial" w:cs="Arial"/>
          <w:b/>
          <w:i w:val="0"/>
          <w:color w:val="000000" w:themeColor="text1"/>
          <w:sz w:val="24"/>
          <w:szCs w:val="24"/>
          <w:lang w:val="pt-BR"/>
        </w:rPr>
        <w:instrText xml:space="preserve"> SEQ Tabela \* ARABIC </w:instrText>
      </w:r>
      <w:r w:rsidRPr="00E57D95">
        <w:rPr>
          <w:rFonts w:ascii="Arial" w:hAnsi="Arial" w:cs="Arial"/>
          <w:b/>
          <w:i w:val="0"/>
          <w:color w:val="000000" w:themeColor="text1"/>
          <w:sz w:val="24"/>
          <w:szCs w:val="24"/>
        </w:rPr>
        <w:fldChar w:fldCharType="separate"/>
      </w:r>
      <w:r w:rsidR="006C4AFE">
        <w:rPr>
          <w:rFonts w:ascii="Arial" w:hAnsi="Arial" w:cs="Arial"/>
          <w:b/>
          <w:i w:val="0"/>
          <w:noProof/>
          <w:color w:val="000000" w:themeColor="text1"/>
          <w:sz w:val="24"/>
          <w:szCs w:val="24"/>
          <w:lang w:val="pt-BR"/>
        </w:rPr>
        <w:t>1</w:t>
      </w:r>
      <w:r w:rsidRPr="00E57D95">
        <w:rPr>
          <w:rFonts w:ascii="Arial" w:hAnsi="Arial" w:cs="Arial"/>
          <w:b/>
          <w:i w:val="0"/>
          <w:color w:val="000000" w:themeColor="text1"/>
          <w:sz w:val="24"/>
          <w:szCs w:val="24"/>
        </w:rPr>
        <w:fldChar w:fldCharType="end"/>
      </w:r>
      <w:r w:rsidRPr="00166E4B">
        <w:rPr>
          <w:rFonts w:ascii="Arial" w:hAnsi="Arial" w:cs="Arial"/>
          <w:b/>
          <w:i w:val="0"/>
          <w:color w:val="000000" w:themeColor="text1"/>
          <w:sz w:val="24"/>
          <w:szCs w:val="24"/>
          <w:lang w:val="pt-BR"/>
        </w:rPr>
        <w:t>.</w:t>
      </w:r>
      <w:r w:rsidRPr="00166E4B">
        <w:rPr>
          <w:rFonts w:ascii="Arial" w:hAnsi="Arial" w:cs="Arial"/>
          <w:i w:val="0"/>
          <w:color w:val="000000" w:themeColor="text1"/>
          <w:sz w:val="24"/>
          <w:szCs w:val="24"/>
          <w:lang w:val="pt-BR"/>
        </w:rPr>
        <w:t xml:space="preserve"> </w:t>
      </w:r>
      <w:proofErr w:type="spellStart"/>
      <w:r w:rsidR="00A21851">
        <w:rPr>
          <w:rFonts w:ascii="Arial" w:hAnsi="Arial" w:cs="Arial"/>
          <w:i w:val="0"/>
          <w:color w:val="000000" w:themeColor="text1"/>
          <w:sz w:val="24"/>
          <w:szCs w:val="24"/>
          <w:lang w:val="pt-BR"/>
        </w:rPr>
        <w:t>G</w:t>
      </w:r>
      <w:r w:rsidRPr="00166E4B">
        <w:rPr>
          <w:rFonts w:ascii="Arial" w:hAnsi="Arial" w:cs="Arial"/>
          <w:i w:val="0"/>
          <w:color w:val="000000" w:themeColor="text1"/>
          <w:sz w:val="24"/>
          <w:szCs w:val="24"/>
          <w:lang w:val="pt-BR"/>
        </w:rPr>
        <w:t>anulometria</w:t>
      </w:r>
      <w:proofErr w:type="spellEnd"/>
      <w:r w:rsidRPr="00166E4B">
        <w:rPr>
          <w:rFonts w:ascii="Arial" w:hAnsi="Arial" w:cs="Arial"/>
          <w:i w:val="0"/>
          <w:color w:val="000000" w:themeColor="text1"/>
          <w:sz w:val="24"/>
          <w:szCs w:val="24"/>
          <w:lang w:val="pt-BR"/>
        </w:rPr>
        <w:t xml:space="preserve"> média do perfil do solo da </w:t>
      </w:r>
      <w:proofErr w:type="gramStart"/>
      <w:r w:rsidRPr="00166E4B">
        <w:rPr>
          <w:rFonts w:ascii="Arial" w:hAnsi="Arial" w:cs="Arial"/>
          <w:i w:val="0"/>
          <w:color w:val="000000" w:themeColor="text1"/>
          <w:sz w:val="24"/>
          <w:szCs w:val="24"/>
          <w:lang w:val="pt-BR"/>
        </w:rPr>
        <w:t>área  experimental</w:t>
      </w:r>
      <w:proofErr w:type="gramEnd"/>
      <w:r w:rsidRPr="00166E4B">
        <w:rPr>
          <w:rFonts w:ascii="Arial" w:hAnsi="Arial" w:cs="Arial"/>
          <w:i w:val="0"/>
          <w:color w:val="000000" w:themeColor="text1"/>
          <w:sz w:val="24"/>
          <w:szCs w:val="24"/>
          <w:lang w:val="pt-BR"/>
        </w:rPr>
        <w:t>.</w:t>
      </w:r>
      <w:bookmarkEnd w:id="1"/>
    </w:p>
    <w:p w14:paraId="1198EFC1" w14:textId="77777777" w:rsidR="00A21851" w:rsidRPr="00A21851" w:rsidRDefault="00A21851" w:rsidP="00A21851"/>
    <w:tbl>
      <w:tblPr>
        <w:tblW w:w="8592" w:type="dxa"/>
        <w:tblInd w:w="55" w:type="dxa"/>
        <w:tblCellMar>
          <w:left w:w="70" w:type="dxa"/>
          <w:right w:w="70" w:type="dxa"/>
        </w:tblCellMar>
        <w:tblLook w:val="04A0" w:firstRow="1" w:lastRow="0" w:firstColumn="1" w:lastColumn="0" w:noHBand="0" w:noVBand="1"/>
      </w:tblPr>
      <w:tblGrid>
        <w:gridCol w:w="1048"/>
        <w:gridCol w:w="1854"/>
        <w:gridCol w:w="218"/>
        <w:gridCol w:w="2072"/>
        <w:gridCol w:w="1852"/>
        <w:gridCol w:w="1548"/>
      </w:tblGrid>
      <w:tr w:rsidR="00A21851" w:rsidRPr="00A8226C" w14:paraId="5461C19B" w14:textId="77777777" w:rsidTr="00A21851">
        <w:trPr>
          <w:trHeight w:val="300"/>
        </w:trPr>
        <w:tc>
          <w:tcPr>
            <w:tcW w:w="1048" w:type="dxa"/>
            <w:vMerge w:val="restart"/>
            <w:tcBorders>
              <w:top w:val="single" w:sz="4" w:space="0" w:color="auto"/>
              <w:left w:val="nil"/>
              <w:bottom w:val="single" w:sz="4" w:space="0" w:color="000000"/>
              <w:right w:val="nil"/>
            </w:tcBorders>
            <w:shd w:val="clear" w:color="000000" w:fill="FFFFFF"/>
            <w:vAlign w:val="center"/>
            <w:hideMark/>
          </w:tcPr>
          <w:p w14:paraId="013F526A" w14:textId="77777777" w:rsidR="00A21851" w:rsidRPr="00A8226C" w:rsidRDefault="00A21851"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Camada</w:t>
            </w:r>
          </w:p>
        </w:tc>
        <w:tc>
          <w:tcPr>
            <w:tcW w:w="1854" w:type="dxa"/>
            <w:tcBorders>
              <w:top w:val="single" w:sz="4" w:space="0" w:color="auto"/>
              <w:left w:val="nil"/>
              <w:bottom w:val="nil"/>
              <w:right w:val="nil"/>
            </w:tcBorders>
            <w:shd w:val="clear" w:color="000000" w:fill="FFFFFF"/>
            <w:vAlign w:val="bottom"/>
            <w:hideMark/>
          </w:tcPr>
          <w:p w14:paraId="75494D19" w14:textId="77777777" w:rsidR="00A21851" w:rsidRPr="00A8226C" w:rsidRDefault="00A21851"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xml:space="preserve">Argila </w:t>
            </w:r>
          </w:p>
        </w:tc>
        <w:tc>
          <w:tcPr>
            <w:tcW w:w="218" w:type="dxa"/>
            <w:tcBorders>
              <w:top w:val="single" w:sz="4" w:space="0" w:color="auto"/>
              <w:left w:val="nil"/>
              <w:bottom w:val="nil"/>
              <w:right w:val="nil"/>
            </w:tcBorders>
            <w:shd w:val="clear" w:color="000000" w:fill="FFFFFF"/>
          </w:tcPr>
          <w:p w14:paraId="55D11631" w14:textId="77777777" w:rsidR="00A21851" w:rsidRPr="00A8226C" w:rsidRDefault="00A21851" w:rsidP="00BD6E90">
            <w:pPr>
              <w:spacing w:after="0" w:line="240" w:lineRule="auto"/>
              <w:jc w:val="center"/>
              <w:rPr>
                <w:rFonts w:ascii="Arial" w:eastAsia="Times New Roman" w:hAnsi="Arial" w:cs="Arial"/>
                <w:sz w:val="24"/>
                <w:szCs w:val="24"/>
                <w:lang w:eastAsia="pt-BR"/>
              </w:rPr>
            </w:pPr>
          </w:p>
        </w:tc>
        <w:tc>
          <w:tcPr>
            <w:tcW w:w="2072" w:type="dxa"/>
            <w:tcBorders>
              <w:top w:val="single" w:sz="4" w:space="0" w:color="auto"/>
              <w:left w:val="nil"/>
              <w:bottom w:val="nil"/>
              <w:right w:val="nil"/>
            </w:tcBorders>
            <w:shd w:val="clear" w:color="000000" w:fill="FFFFFF"/>
            <w:vAlign w:val="bottom"/>
            <w:hideMark/>
          </w:tcPr>
          <w:p w14:paraId="181FB8D0" w14:textId="566AAF3A" w:rsidR="00A21851" w:rsidRPr="00A8226C" w:rsidRDefault="00A21851"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xml:space="preserve">Silte </w:t>
            </w:r>
          </w:p>
        </w:tc>
        <w:tc>
          <w:tcPr>
            <w:tcW w:w="1852" w:type="dxa"/>
            <w:tcBorders>
              <w:top w:val="single" w:sz="4" w:space="0" w:color="auto"/>
              <w:left w:val="nil"/>
              <w:bottom w:val="nil"/>
              <w:right w:val="nil"/>
            </w:tcBorders>
            <w:shd w:val="clear" w:color="000000" w:fill="FFFFFF"/>
            <w:vAlign w:val="bottom"/>
            <w:hideMark/>
          </w:tcPr>
          <w:p w14:paraId="1401C4D4" w14:textId="77777777" w:rsidR="00A21851" w:rsidRPr="00A8226C" w:rsidRDefault="00A21851"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xml:space="preserve">Areia Fina </w:t>
            </w:r>
          </w:p>
        </w:tc>
        <w:tc>
          <w:tcPr>
            <w:tcW w:w="1548" w:type="dxa"/>
            <w:tcBorders>
              <w:top w:val="single" w:sz="4" w:space="0" w:color="auto"/>
              <w:left w:val="nil"/>
              <w:bottom w:val="nil"/>
              <w:right w:val="nil"/>
            </w:tcBorders>
            <w:shd w:val="clear" w:color="000000" w:fill="FFFFFF"/>
            <w:vAlign w:val="bottom"/>
            <w:hideMark/>
          </w:tcPr>
          <w:p w14:paraId="22E8B483" w14:textId="77777777" w:rsidR="00A21851" w:rsidRPr="00A8226C" w:rsidRDefault="00A21851"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xml:space="preserve">Areia Grossa </w:t>
            </w:r>
          </w:p>
        </w:tc>
      </w:tr>
      <w:tr w:rsidR="00A21851" w:rsidRPr="00A8226C" w14:paraId="50CE7C83" w14:textId="77777777" w:rsidTr="00A21851">
        <w:trPr>
          <w:trHeight w:val="300"/>
        </w:trPr>
        <w:tc>
          <w:tcPr>
            <w:tcW w:w="1048" w:type="dxa"/>
            <w:vMerge/>
            <w:tcBorders>
              <w:top w:val="single" w:sz="4" w:space="0" w:color="auto"/>
              <w:left w:val="nil"/>
              <w:bottom w:val="single" w:sz="4" w:space="0" w:color="000000"/>
              <w:right w:val="nil"/>
            </w:tcBorders>
            <w:vAlign w:val="center"/>
            <w:hideMark/>
          </w:tcPr>
          <w:p w14:paraId="454D441B" w14:textId="77777777" w:rsidR="00A21851" w:rsidRPr="00A8226C" w:rsidRDefault="00A21851" w:rsidP="00BD6E90">
            <w:pPr>
              <w:spacing w:after="0" w:line="240" w:lineRule="auto"/>
              <w:rPr>
                <w:rFonts w:ascii="Arial" w:eastAsia="Times New Roman" w:hAnsi="Arial" w:cs="Arial"/>
                <w:sz w:val="24"/>
                <w:szCs w:val="24"/>
                <w:lang w:eastAsia="pt-BR"/>
              </w:rPr>
            </w:pPr>
          </w:p>
        </w:tc>
        <w:tc>
          <w:tcPr>
            <w:tcW w:w="1854" w:type="dxa"/>
            <w:tcBorders>
              <w:top w:val="nil"/>
              <w:left w:val="nil"/>
              <w:bottom w:val="single" w:sz="4" w:space="0" w:color="auto"/>
              <w:right w:val="nil"/>
            </w:tcBorders>
            <w:shd w:val="clear" w:color="000000" w:fill="FFFFFF"/>
            <w:vAlign w:val="bottom"/>
            <w:hideMark/>
          </w:tcPr>
          <w:p w14:paraId="403A8FC2" w14:textId="77777777" w:rsidR="00A21851" w:rsidRPr="00A8226C" w:rsidRDefault="00A21851"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(&lt;0,002 mm)</w:t>
            </w:r>
          </w:p>
        </w:tc>
        <w:tc>
          <w:tcPr>
            <w:tcW w:w="218" w:type="dxa"/>
            <w:tcBorders>
              <w:top w:val="nil"/>
              <w:left w:val="nil"/>
              <w:bottom w:val="single" w:sz="4" w:space="0" w:color="auto"/>
              <w:right w:val="nil"/>
            </w:tcBorders>
            <w:shd w:val="clear" w:color="000000" w:fill="FFFFFF"/>
          </w:tcPr>
          <w:p w14:paraId="31FFD1EA" w14:textId="77777777" w:rsidR="00A21851" w:rsidRPr="00A8226C" w:rsidRDefault="00A21851" w:rsidP="00BD6E90">
            <w:pPr>
              <w:spacing w:after="0" w:line="240" w:lineRule="auto"/>
              <w:jc w:val="center"/>
              <w:rPr>
                <w:rFonts w:ascii="Arial" w:eastAsia="Times New Roman" w:hAnsi="Arial" w:cs="Arial"/>
                <w:sz w:val="24"/>
                <w:szCs w:val="24"/>
                <w:lang w:eastAsia="pt-BR"/>
              </w:rPr>
            </w:pPr>
          </w:p>
        </w:tc>
        <w:tc>
          <w:tcPr>
            <w:tcW w:w="2072" w:type="dxa"/>
            <w:tcBorders>
              <w:top w:val="nil"/>
              <w:left w:val="nil"/>
              <w:bottom w:val="single" w:sz="4" w:space="0" w:color="auto"/>
              <w:right w:val="nil"/>
            </w:tcBorders>
            <w:shd w:val="clear" w:color="000000" w:fill="FFFFFF"/>
            <w:vAlign w:val="bottom"/>
            <w:hideMark/>
          </w:tcPr>
          <w:p w14:paraId="21A9D80D" w14:textId="21F79445" w:rsidR="00A21851" w:rsidRPr="00A8226C" w:rsidRDefault="00A21851"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(0,002 - 0,05 mm)</w:t>
            </w:r>
          </w:p>
        </w:tc>
        <w:tc>
          <w:tcPr>
            <w:tcW w:w="1852" w:type="dxa"/>
            <w:tcBorders>
              <w:top w:val="nil"/>
              <w:left w:val="nil"/>
              <w:bottom w:val="single" w:sz="4" w:space="0" w:color="auto"/>
              <w:right w:val="nil"/>
            </w:tcBorders>
            <w:shd w:val="clear" w:color="000000" w:fill="FFFFFF"/>
            <w:vAlign w:val="bottom"/>
            <w:hideMark/>
          </w:tcPr>
          <w:p w14:paraId="0BD224A5" w14:textId="77777777" w:rsidR="00A21851" w:rsidRPr="00A8226C" w:rsidRDefault="00A21851"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(0,05 - 0,5 mm)</w:t>
            </w:r>
          </w:p>
        </w:tc>
        <w:tc>
          <w:tcPr>
            <w:tcW w:w="1548" w:type="dxa"/>
            <w:tcBorders>
              <w:top w:val="nil"/>
              <w:left w:val="nil"/>
              <w:bottom w:val="single" w:sz="4" w:space="0" w:color="auto"/>
              <w:right w:val="nil"/>
            </w:tcBorders>
            <w:shd w:val="clear" w:color="000000" w:fill="FFFFFF"/>
            <w:vAlign w:val="bottom"/>
            <w:hideMark/>
          </w:tcPr>
          <w:p w14:paraId="17D49114" w14:textId="77777777" w:rsidR="00A21851" w:rsidRPr="00A8226C" w:rsidRDefault="00A21851" w:rsidP="00BD6E90">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(0,5-2,0 mm)</w:t>
            </w:r>
          </w:p>
        </w:tc>
      </w:tr>
      <w:tr w:rsidR="00A21851" w:rsidRPr="00A8226C" w14:paraId="6913D82C" w14:textId="77777777" w:rsidTr="00A21851">
        <w:trPr>
          <w:trHeight w:val="233"/>
        </w:trPr>
        <w:tc>
          <w:tcPr>
            <w:tcW w:w="1048" w:type="dxa"/>
            <w:tcBorders>
              <w:top w:val="nil"/>
              <w:left w:val="nil"/>
              <w:bottom w:val="nil"/>
              <w:right w:val="nil"/>
            </w:tcBorders>
            <w:shd w:val="clear" w:color="000000" w:fill="FFFFFF"/>
            <w:vAlign w:val="bottom"/>
            <w:hideMark/>
          </w:tcPr>
          <w:p w14:paraId="1C8B9C09"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cm</w:t>
            </w:r>
          </w:p>
        </w:tc>
        <w:tc>
          <w:tcPr>
            <w:tcW w:w="7544" w:type="dxa"/>
            <w:gridSpan w:val="5"/>
            <w:tcBorders>
              <w:top w:val="nil"/>
              <w:left w:val="nil"/>
              <w:bottom w:val="nil"/>
              <w:right w:val="nil"/>
            </w:tcBorders>
            <w:shd w:val="clear" w:color="000000" w:fill="FFFFFF"/>
          </w:tcPr>
          <w:p w14:paraId="32EDD512" w14:textId="7E83F570"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 xml:space="preserve">--------------------------------------- </w:t>
            </w:r>
            <w:proofErr w:type="gramStart"/>
            <w:r w:rsidRPr="00A8226C">
              <w:rPr>
                <w:rFonts w:ascii="Arial" w:eastAsia="Times New Roman" w:hAnsi="Arial" w:cs="Arial"/>
                <w:sz w:val="24"/>
                <w:szCs w:val="24"/>
                <w:lang w:eastAsia="pt-BR"/>
              </w:rPr>
              <w:t>g</w:t>
            </w:r>
            <w:proofErr w:type="gramEnd"/>
            <w:r w:rsidRPr="00A8226C">
              <w:rPr>
                <w:rFonts w:ascii="Arial" w:eastAsia="Times New Roman" w:hAnsi="Arial" w:cs="Arial"/>
                <w:sz w:val="24"/>
                <w:szCs w:val="24"/>
                <w:lang w:eastAsia="pt-BR"/>
              </w:rPr>
              <w:t xml:space="preserve"> kg</w:t>
            </w:r>
            <w:r w:rsidRPr="00A8226C">
              <w:rPr>
                <w:rFonts w:ascii="Arial" w:eastAsia="Times New Roman" w:hAnsi="Arial" w:cs="Arial"/>
                <w:sz w:val="24"/>
                <w:szCs w:val="24"/>
                <w:vertAlign w:val="superscript"/>
                <w:lang w:eastAsia="pt-BR"/>
              </w:rPr>
              <w:t xml:space="preserve">-1 </w:t>
            </w:r>
            <w:r w:rsidRPr="00A8226C">
              <w:rPr>
                <w:rFonts w:ascii="Arial" w:eastAsia="Times New Roman" w:hAnsi="Arial" w:cs="Arial"/>
                <w:sz w:val="24"/>
                <w:szCs w:val="24"/>
                <w:lang w:eastAsia="pt-BR"/>
              </w:rPr>
              <w:t xml:space="preserve">--------------------------------------- </w:t>
            </w:r>
          </w:p>
        </w:tc>
      </w:tr>
      <w:tr w:rsidR="00A21851" w:rsidRPr="00A8226C" w14:paraId="2F18B203" w14:textId="77777777" w:rsidTr="00A21851">
        <w:trPr>
          <w:trHeight w:val="375"/>
        </w:trPr>
        <w:tc>
          <w:tcPr>
            <w:tcW w:w="1048" w:type="dxa"/>
            <w:tcBorders>
              <w:top w:val="nil"/>
              <w:left w:val="nil"/>
              <w:bottom w:val="nil"/>
              <w:right w:val="nil"/>
            </w:tcBorders>
            <w:shd w:val="clear" w:color="000000" w:fill="FFFFFF"/>
            <w:vAlign w:val="bottom"/>
            <w:hideMark/>
          </w:tcPr>
          <w:p w14:paraId="3958F883"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0-10</w:t>
            </w:r>
          </w:p>
        </w:tc>
        <w:tc>
          <w:tcPr>
            <w:tcW w:w="1854" w:type="dxa"/>
            <w:tcBorders>
              <w:top w:val="nil"/>
              <w:left w:val="nil"/>
              <w:bottom w:val="nil"/>
              <w:right w:val="nil"/>
            </w:tcBorders>
            <w:shd w:val="clear" w:color="000000" w:fill="FFFFFF"/>
            <w:vAlign w:val="bottom"/>
            <w:hideMark/>
          </w:tcPr>
          <w:p w14:paraId="25427BFA"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135</w:t>
            </w:r>
          </w:p>
        </w:tc>
        <w:tc>
          <w:tcPr>
            <w:tcW w:w="218" w:type="dxa"/>
            <w:tcBorders>
              <w:top w:val="nil"/>
              <w:left w:val="nil"/>
              <w:bottom w:val="nil"/>
              <w:right w:val="nil"/>
            </w:tcBorders>
            <w:shd w:val="clear" w:color="000000" w:fill="FFFFFF"/>
          </w:tcPr>
          <w:p w14:paraId="21D856BF" w14:textId="77777777" w:rsidR="00A21851" w:rsidRPr="00A8226C" w:rsidRDefault="00A21851" w:rsidP="00C34676">
            <w:pPr>
              <w:spacing w:after="0" w:line="240" w:lineRule="auto"/>
              <w:jc w:val="center"/>
              <w:rPr>
                <w:rFonts w:ascii="Arial" w:eastAsia="Times New Roman" w:hAnsi="Arial" w:cs="Arial"/>
                <w:sz w:val="24"/>
                <w:szCs w:val="24"/>
                <w:lang w:eastAsia="pt-BR"/>
              </w:rPr>
            </w:pPr>
          </w:p>
        </w:tc>
        <w:tc>
          <w:tcPr>
            <w:tcW w:w="2072" w:type="dxa"/>
            <w:tcBorders>
              <w:top w:val="nil"/>
              <w:left w:val="nil"/>
              <w:bottom w:val="nil"/>
              <w:right w:val="nil"/>
            </w:tcBorders>
            <w:shd w:val="clear" w:color="000000" w:fill="FFFFFF"/>
            <w:vAlign w:val="bottom"/>
            <w:hideMark/>
          </w:tcPr>
          <w:p w14:paraId="029AFD1E" w14:textId="1EEA695A"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85</w:t>
            </w:r>
          </w:p>
        </w:tc>
        <w:tc>
          <w:tcPr>
            <w:tcW w:w="1852" w:type="dxa"/>
            <w:tcBorders>
              <w:top w:val="nil"/>
              <w:left w:val="nil"/>
              <w:bottom w:val="nil"/>
              <w:right w:val="nil"/>
            </w:tcBorders>
            <w:shd w:val="clear" w:color="000000" w:fill="FFFFFF"/>
            <w:vAlign w:val="bottom"/>
            <w:hideMark/>
          </w:tcPr>
          <w:p w14:paraId="0EED0C77"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501</w:t>
            </w:r>
          </w:p>
        </w:tc>
        <w:tc>
          <w:tcPr>
            <w:tcW w:w="1548" w:type="dxa"/>
            <w:tcBorders>
              <w:top w:val="nil"/>
              <w:left w:val="nil"/>
              <w:bottom w:val="nil"/>
              <w:right w:val="nil"/>
            </w:tcBorders>
            <w:shd w:val="clear" w:color="000000" w:fill="FFFFFF"/>
            <w:vAlign w:val="bottom"/>
            <w:hideMark/>
          </w:tcPr>
          <w:p w14:paraId="3703FD49"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279</w:t>
            </w:r>
          </w:p>
        </w:tc>
      </w:tr>
      <w:tr w:rsidR="00A21851" w:rsidRPr="00A8226C" w14:paraId="2E50A952" w14:textId="77777777" w:rsidTr="00A21851">
        <w:trPr>
          <w:trHeight w:val="295"/>
        </w:trPr>
        <w:tc>
          <w:tcPr>
            <w:tcW w:w="1048" w:type="dxa"/>
            <w:tcBorders>
              <w:top w:val="nil"/>
              <w:left w:val="nil"/>
              <w:bottom w:val="nil"/>
              <w:right w:val="nil"/>
            </w:tcBorders>
            <w:shd w:val="clear" w:color="000000" w:fill="FFFFFF"/>
            <w:vAlign w:val="bottom"/>
            <w:hideMark/>
          </w:tcPr>
          <w:p w14:paraId="6171E46B"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10-20</w:t>
            </w:r>
          </w:p>
        </w:tc>
        <w:tc>
          <w:tcPr>
            <w:tcW w:w="1854" w:type="dxa"/>
            <w:tcBorders>
              <w:top w:val="nil"/>
              <w:left w:val="nil"/>
              <w:bottom w:val="nil"/>
              <w:right w:val="nil"/>
            </w:tcBorders>
            <w:shd w:val="clear" w:color="000000" w:fill="FFFFFF"/>
            <w:vAlign w:val="bottom"/>
            <w:hideMark/>
          </w:tcPr>
          <w:p w14:paraId="6954DA13"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140</w:t>
            </w:r>
          </w:p>
        </w:tc>
        <w:tc>
          <w:tcPr>
            <w:tcW w:w="218" w:type="dxa"/>
            <w:tcBorders>
              <w:top w:val="nil"/>
              <w:left w:val="nil"/>
              <w:bottom w:val="nil"/>
              <w:right w:val="nil"/>
            </w:tcBorders>
            <w:shd w:val="clear" w:color="000000" w:fill="FFFFFF"/>
          </w:tcPr>
          <w:p w14:paraId="32E8365F" w14:textId="77777777" w:rsidR="00A21851" w:rsidRPr="00A8226C" w:rsidRDefault="00A21851" w:rsidP="00C34676">
            <w:pPr>
              <w:spacing w:after="0" w:line="240" w:lineRule="auto"/>
              <w:jc w:val="center"/>
              <w:rPr>
                <w:rFonts w:ascii="Arial" w:eastAsia="Times New Roman" w:hAnsi="Arial" w:cs="Arial"/>
                <w:sz w:val="24"/>
                <w:szCs w:val="24"/>
                <w:lang w:eastAsia="pt-BR"/>
              </w:rPr>
            </w:pPr>
          </w:p>
        </w:tc>
        <w:tc>
          <w:tcPr>
            <w:tcW w:w="2072" w:type="dxa"/>
            <w:tcBorders>
              <w:top w:val="nil"/>
              <w:left w:val="nil"/>
              <w:bottom w:val="nil"/>
              <w:right w:val="nil"/>
            </w:tcBorders>
            <w:shd w:val="clear" w:color="000000" w:fill="FFFFFF"/>
            <w:vAlign w:val="bottom"/>
            <w:hideMark/>
          </w:tcPr>
          <w:p w14:paraId="773EF8BF" w14:textId="0A77D9B9"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59</w:t>
            </w:r>
          </w:p>
        </w:tc>
        <w:tc>
          <w:tcPr>
            <w:tcW w:w="1852" w:type="dxa"/>
            <w:tcBorders>
              <w:top w:val="nil"/>
              <w:left w:val="nil"/>
              <w:bottom w:val="nil"/>
              <w:right w:val="nil"/>
            </w:tcBorders>
            <w:shd w:val="clear" w:color="000000" w:fill="FFFFFF"/>
            <w:vAlign w:val="bottom"/>
            <w:hideMark/>
          </w:tcPr>
          <w:p w14:paraId="45D99C2A"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541</w:t>
            </w:r>
          </w:p>
        </w:tc>
        <w:tc>
          <w:tcPr>
            <w:tcW w:w="1548" w:type="dxa"/>
            <w:tcBorders>
              <w:top w:val="nil"/>
              <w:left w:val="nil"/>
              <w:bottom w:val="nil"/>
              <w:right w:val="nil"/>
            </w:tcBorders>
            <w:shd w:val="clear" w:color="000000" w:fill="FFFFFF"/>
            <w:vAlign w:val="bottom"/>
            <w:hideMark/>
          </w:tcPr>
          <w:p w14:paraId="4848DCEF"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261</w:t>
            </w:r>
          </w:p>
        </w:tc>
      </w:tr>
      <w:tr w:rsidR="00A21851" w:rsidRPr="00A8226C" w14:paraId="219CC54F" w14:textId="77777777" w:rsidTr="00A21851">
        <w:trPr>
          <w:trHeight w:val="271"/>
        </w:trPr>
        <w:tc>
          <w:tcPr>
            <w:tcW w:w="1048" w:type="dxa"/>
            <w:tcBorders>
              <w:top w:val="nil"/>
              <w:left w:val="nil"/>
              <w:bottom w:val="single" w:sz="4" w:space="0" w:color="auto"/>
              <w:right w:val="nil"/>
            </w:tcBorders>
            <w:shd w:val="clear" w:color="000000" w:fill="FFFFFF"/>
            <w:vAlign w:val="bottom"/>
            <w:hideMark/>
          </w:tcPr>
          <w:p w14:paraId="677C893A"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20-40</w:t>
            </w:r>
          </w:p>
        </w:tc>
        <w:tc>
          <w:tcPr>
            <w:tcW w:w="1854" w:type="dxa"/>
            <w:tcBorders>
              <w:top w:val="nil"/>
              <w:left w:val="nil"/>
              <w:bottom w:val="single" w:sz="4" w:space="0" w:color="auto"/>
              <w:right w:val="nil"/>
            </w:tcBorders>
            <w:shd w:val="clear" w:color="000000" w:fill="FFFFFF"/>
            <w:vAlign w:val="bottom"/>
            <w:hideMark/>
          </w:tcPr>
          <w:p w14:paraId="2FA95920"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150</w:t>
            </w:r>
          </w:p>
        </w:tc>
        <w:tc>
          <w:tcPr>
            <w:tcW w:w="218" w:type="dxa"/>
            <w:tcBorders>
              <w:top w:val="nil"/>
              <w:left w:val="nil"/>
              <w:bottom w:val="single" w:sz="4" w:space="0" w:color="auto"/>
              <w:right w:val="nil"/>
            </w:tcBorders>
            <w:shd w:val="clear" w:color="000000" w:fill="FFFFFF"/>
          </w:tcPr>
          <w:p w14:paraId="2EE04EDA" w14:textId="77777777" w:rsidR="00A21851" w:rsidRPr="00A8226C" w:rsidRDefault="00A21851" w:rsidP="00C34676">
            <w:pPr>
              <w:spacing w:after="0" w:line="240" w:lineRule="auto"/>
              <w:jc w:val="center"/>
              <w:rPr>
                <w:rFonts w:ascii="Arial" w:eastAsia="Times New Roman" w:hAnsi="Arial" w:cs="Arial"/>
                <w:sz w:val="24"/>
                <w:szCs w:val="24"/>
                <w:lang w:eastAsia="pt-BR"/>
              </w:rPr>
            </w:pPr>
          </w:p>
        </w:tc>
        <w:tc>
          <w:tcPr>
            <w:tcW w:w="2072" w:type="dxa"/>
            <w:tcBorders>
              <w:top w:val="nil"/>
              <w:left w:val="nil"/>
              <w:bottom w:val="single" w:sz="4" w:space="0" w:color="auto"/>
              <w:right w:val="nil"/>
            </w:tcBorders>
            <w:shd w:val="clear" w:color="000000" w:fill="FFFFFF"/>
            <w:vAlign w:val="bottom"/>
            <w:hideMark/>
          </w:tcPr>
          <w:p w14:paraId="0ECCFF6A" w14:textId="2D40ED6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77</w:t>
            </w:r>
          </w:p>
        </w:tc>
        <w:tc>
          <w:tcPr>
            <w:tcW w:w="1852" w:type="dxa"/>
            <w:tcBorders>
              <w:top w:val="nil"/>
              <w:left w:val="nil"/>
              <w:bottom w:val="single" w:sz="4" w:space="0" w:color="auto"/>
              <w:right w:val="nil"/>
            </w:tcBorders>
            <w:shd w:val="clear" w:color="000000" w:fill="FFFFFF"/>
            <w:vAlign w:val="bottom"/>
            <w:hideMark/>
          </w:tcPr>
          <w:p w14:paraId="696F305D"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518</w:t>
            </w:r>
          </w:p>
        </w:tc>
        <w:tc>
          <w:tcPr>
            <w:tcW w:w="1548" w:type="dxa"/>
            <w:tcBorders>
              <w:top w:val="nil"/>
              <w:left w:val="nil"/>
              <w:bottom w:val="single" w:sz="4" w:space="0" w:color="auto"/>
              <w:right w:val="nil"/>
            </w:tcBorders>
            <w:shd w:val="clear" w:color="000000" w:fill="FFFFFF"/>
            <w:vAlign w:val="bottom"/>
            <w:hideMark/>
          </w:tcPr>
          <w:p w14:paraId="699F5C17" w14:textId="77777777" w:rsidR="00A21851" w:rsidRPr="00A8226C" w:rsidRDefault="00A21851" w:rsidP="00C34676">
            <w:pPr>
              <w:spacing w:after="0" w:line="240" w:lineRule="auto"/>
              <w:jc w:val="center"/>
              <w:rPr>
                <w:rFonts w:ascii="Arial" w:eastAsia="Times New Roman" w:hAnsi="Arial" w:cs="Arial"/>
                <w:sz w:val="24"/>
                <w:szCs w:val="24"/>
                <w:lang w:eastAsia="pt-BR"/>
              </w:rPr>
            </w:pPr>
            <w:r w:rsidRPr="00A8226C">
              <w:rPr>
                <w:rFonts w:ascii="Arial" w:eastAsia="Times New Roman" w:hAnsi="Arial" w:cs="Arial"/>
                <w:sz w:val="24"/>
                <w:szCs w:val="24"/>
                <w:lang w:eastAsia="pt-BR"/>
              </w:rPr>
              <w:t>256</w:t>
            </w:r>
          </w:p>
        </w:tc>
      </w:tr>
    </w:tbl>
    <w:p w14:paraId="67456239" w14:textId="77777777" w:rsidR="00A21851" w:rsidRDefault="00A21851" w:rsidP="00A21851">
      <w:pPr>
        <w:rPr>
          <w:rFonts w:ascii="Arial" w:hAnsi="Arial" w:cs="Arial"/>
          <w:b/>
          <w:sz w:val="24"/>
          <w:szCs w:val="24"/>
        </w:rPr>
      </w:pPr>
    </w:p>
    <w:p w14:paraId="374E7900" w14:textId="0D0CD816" w:rsidR="00B060DC" w:rsidRPr="00F80313" w:rsidRDefault="00F80313" w:rsidP="00A21851">
      <w:pPr>
        <w:rPr>
          <w:rFonts w:ascii="Arial" w:hAnsi="Arial" w:cs="Arial"/>
          <w:b/>
          <w:sz w:val="24"/>
          <w:szCs w:val="24"/>
        </w:rPr>
      </w:pPr>
      <w:r>
        <w:rPr>
          <w:rFonts w:ascii="Arial" w:hAnsi="Arial" w:cs="Arial"/>
          <w:b/>
          <w:sz w:val="24"/>
          <w:szCs w:val="24"/>
        </w:rPr>
        <w:t>2.2</w:t>
      </w:r>
      <w:r w:rsidR="008A6884">
        <w:rPr>
          <w:rFonts w:ascii="Arial" w:hAnsi="Arial" w:cs="Arial"/>
          <w:b/>
          <w:sz w:val="24"/>
          <w:szCs w:val="24"/>
        </w:rPr>
        <w:t>.</w:t>
      </w:r>
      <w:r>
        <w:rPr>
          <w:rFonts w:ascii="Arial" w:hAnsi="Arial" w:cs="Arial"/>
          <w:b/>
          <w:sz w:val="24"/>
          <w:szCs w:val="24"/>
        </w:rPr>
        <w:t xml:space="preserve"> </w:t>
      </w:r>
      <w:r w:rsidR="0035454B">
        <w:rPr>
          <w:rFonts w:ascii="Arial" w:hAnsi="Arial" w:cs="Arial"/>
          <w:b/>
          <w:sz w:val="24"/>
          <w:szCs w:val="24"/>
        </w:rPr>
        <w:t xml:space="preserve">Testes </w:t>
      </w:r>
      <w:r w:rsidR="00540A77">
        <w:rPr>
          <w:rFonts w:ascii="Arial" w:hAnsi="Arial" w:cs="Arial"/>
          <w:b/>
          <w:sz w:val="24"/>
          <w:szCs w:val="24"/>
        </w:rPr>
        <w:t>aplicados</w:t>
      </w:r>
    </w:p>
    <w:p w14:paraId="5884B80F" w14:textId="77777777" w:rsidR="00142A4F" w:rsidRDefault="00142A4F" w:rsidP="00C92399">
      <w:pPr>
        <w:spacing w:after="0" w:line="360" w:lineRule="auto"/>
        <w:ind w:firstLine="1134"/>
        <w:jc w:val="both"/>
        <w:rPr>
          <w:rFonts w:ascii="Arial" w:hAnsi="Arial" w:cs="Arial"/>
          <w:sz w:val="24"/>
          <w:szCs w:val="24"/>
        </w:rPr>
      </w:pPr>
    </w:p>
    <w:p w14:paraId="76960717" w14:textId="40CA8149" w:rsidR="00142A4F" w:rsidRDefault="00F80313" w:rsidP="0099278F">
      <w:pPr>
        <w:spacing w:after="0" w:line="360" w:lineRule="auto"/>
        <w:ind w:left="426" w:firstLine="708"/>
        <w:jc w:val="both"/>
        <w:rPr>
          <w:rFonts w:ascii="Arial" w:hAnsi="Arial" w:cs="Arial"/>
          <w:sz w:val="24"/>
          <w:szCs w:val="24"/>
        </w:rPr>
      </w:pPr>
      <w:r>
        <w:rPr>
          <w:rFonts w:ascii="Arial" w:hAnsi="Arial" w:cs="Arial"/>
          <w:b/>
          <w:sz w:val="24"/>
          <w:szCs w:val="24"/>
        </w:rPr>
        <w:t>2.2.1</w:t>
      </w:r>
      <w:r w:rsidR="008A6884">
        <w:rPr>
          <w:rFonts w:ascii="Arial" w:hAnsi="Arial" w:cs="Arial"/>
          <w:b/>
          <w:sz w:val="24"/>
          <w:szCs w:val="24"/>
        </w:rPr>
        <w:t>.</w:t>
      </w:r>
      <w:bookmarkStart w:id="2" w:name="_GoBack"/>
      <w:bookmarkEnd w:id="2"/>
      <w:r w:rsidR="0099278F">
        <w:rPr>
          <w:rFonts w:ascii="Arial" w:hAnsi="Arial" w:cs="Arial"/>
          <w:b/>
          <w:sz w:val="24"/>
          <w:szCs w:val="24"/>
        </w:rPr>
        <w:t xml:space="preserve"> </w:t>
      </w:r>
      <w:r w:rsidR="00142A4F" w:rsidRPr="00F80313">
        <w:rPr>
          <w:rFonts w:ascii="Arial" w:hAnsi="Arial" w:cs="Arial"/>
          <w:b/>
          <w:sz w:val="24"/>
          <w:szCs w:val="24"/>
        </w:rPr>
        <w:t xml:space="preserve">Ensaio de </w:t>
      </w:r>
      <w:proofErr w:type="spellStart"/>
      <w:r w:rsidR="00142A4F" w:rsidRPr="00F80313">
        <w:rPr>
          <w:rFonts w:ascii="Arial" w:hAnsi="Arial" w:cs="Arial"/>
          <w:b/>
          <w:sz w:val="24"/>
          <w:szCs w:val="24"/>
        </w:rPr>
        <w:t>Pr</w:t>
      </w:r>
      <w:r w:rsidR="00142A4F" w:rsidRPr="00106701">
        <w:rPr>
          <w:rFonts w:ascii="Arial" w:hAnsi="Arial" w:cs="Arial"/>
          <w:b/>
          <w:sz w:val="24"/>
          <w:szCs w:val="24"/>
        </w:rPr>
        <w:t>octor</w:t>
      </w:r>
      <w:proofErr w:type="spellEnd"/>
    </w:p>
    <w:p w14:paraId="749AEFEB" w14:textId="77777777" w:rsidR="00142A4F" w:rsidRDefault="00142A4F" w:rsidP="00C92399">
      <w:pPr>
        <w:spacing w:after="0" w:line="360" w:lineRule="auto"/>
        <w:ind w:firstLine="1134"/>
        <w:jc w:val="both"/>
        <w:rPr>
          <w:rFonts w:ascii="Arial" w:hAnsi="Arial" w:cs="Arial"/>
          <w:sz w:val="24"/>
          <w:szCs w:val="24"/>
        </w:rPr>
      </w:pPr>
    </w:p>
    <w:p w14:paraId="76F3003B" w14:textId="03130376" w:rsidR="00B52D16" w:rsidRPr="00B52D16" w:rsidRDefault="0099278F" w:rsidP="00B52D16">
      <w:pPr>
        <w:spacing w:after="0" w:line="360" w:lineRule="auto"/>
        <w:ind w:firstLine="1134"/>
        <w:jc w:val="both"/>
        <w:rPr>
          <w:rFonts w:ascii="Arial" w:hAnsi="Arial" w:cs="Arial"/>
          <w:sz w:val="24"/>
          <w:szCs w:val="24"/>
        </w:rPr>
      </w:pPr>
      <w:r>
        <w:rPr>
          <w:rFonts w:ascii="Arial" w:hAnsi="Arial" w:cs="Arial"/>
          <w:sz w:val="24"/>
          <w:szCs w:val="24"/>
        </w:rPr>
        <w:t xml:space="preserve">Este </w:t>
      </w:r>
      <w:r w:rsidR="00540A77">
        <w:rPr>
          <w:rFonts w:ascii="Arial" w:hAnsi="Arial" w:cs="Arial"/>
          <w:sz w:val="24"/>
          <w:szCs w:val="24"/>
        </w:rPr>
        <w:t>ensaio foi</w:t>
      </w:r>
      <w:r w:rsidR="00142A4F">
        <w:rPr>
          <w:rFonts w:ascii="Arial" w:hAnsi="Arial" w:cs="Arial"/>
          <w:sz w:val="24"/>
          <w:szCs w:val="24"/>
        </w:rPr>
        <w:t xml:space="preserve"> realizado</w:t>
      </w:r>
      <w:r w:rsidR="00B52D16" w:rsidRPr="00B52D16">
        <w:rPr>
          <w:rFonts w:ascii="Arial" w:hAnsi="Arial" w:cs="Arial"/>
          <w:sz w:val="24"/>
          <w:szCs w:val="24"/>
        </w:rPr>
        <w:t xml:space="preserve"> com aplicação de 560 kPa de energia, descrito pela NBR 7.182/86 (ABNT, 1986). As particularidades do método estão descritas abaixo. </w:t>
      </w:r>
    </w:p>
    <w:p w14:paraId="635CCCFF" w14:textId="77777777" w:rsidR="00B52D16" w:rsidRPr="00B52D16" w:rsidRDefault="00B52D16" w:rsidP="00B52D16">
      <w:pPr>
        <w:spacing w:after="0" w:line="360" w:lineRule="auto"/>
        <w:ind w:firstLine="1134"/>
        <w:jc w:val="both"/>
        <w:rPr>
          <w:rFonts w:ascii="Arial" w:hAnsi="Arial" w:cs="Arial"/>
          <w:sz w:val="24"/>
          <w:szCs w:val="24"/>
        </w:rPr>
      </w:pPr>
      <w:r w:rsidRPr="00B52D16">
        <w:rPr>
          <w:rFonts w:ascii="Arial" w:hAnsi="Arial" w:cs="Arial"/>
          <w:sz w:val="24"/>
          <w:szCs w:val="24"/>
        </w:rPr>
        <w:t>As amostras de solo coletadas no campo nos tratamentos L, R e ER foram previamente secas ao ar e destorroada passando o solo em peneira de 4,76 mm, separando 5 (cinco) amostras de solo com 2,5 kg para cada um dos tratamentos. Realizado essa etapa, coletou-se uma amostra de solo em cada tratamento, para determinação do teor de água em que o solo se encontrava, seguindo a metodologia descrita pela EMBRAPA (1994). Conhecida o teor de água inicial das amostras, utilizou-se a metodologia descrita por Nogueira (1998)</w:t>
      </w:r>
      <w:r w:rsidR="0098169E">
        <w:rPr>
          <w:rFonts w:ascii="Arial" w:hAnsi="Arial" w:cs="Arial"/>
          <w:sz w:val="24"/>
          <w:szCs w:val="24"/>
        </w:rPr>
        <w:t>.</w:t>
      </w:r>
    </w:p>
    <w:p w14:paraId="7A312C53" w14:textId="77777777" w:rsidR="00966F22" w:rsidRDefault="00966F22" w:rsidP="00966F22">
      <w:pPr>
        <w:spacing w:after="0" w:line="360" w:lineRule="auto"/>
        <w:jc w:val="both"/>
        <w:rPr>
          <w:rFonts w:ascii="Arial" w:hAnsi="Arial" w:cs="Arial"/>
          <w:sz w:val="24"/>
          <w:szCs w:val="24"/>
        </w:rPr>
      </w:pPr>
    </w:p>
    <w:p w14:paraId="4B7E5640" w14:textId="6AACDEFC" w:rsidR="00C92399" w:rsidRPr="0099278F" w:rsidRDefault="0099278F" w:rsidP="0099278F">
      <w:pPr>
        <w:spacing w:after="0" w:line="360" w:lineRule="auto"/>
        <w:ind w:firstLine="708"/>
        <w:jc w:val="both"/>
        <w:rPr>
          <w:rFonts w:ascii="Arial" w:hAnsi="Arial" w:cs="Arial"/>
          <w:b/>
          <w:sz w:val="24"/>
          <w:szCs w:val="24"/>
        </w:rPr>
      </w:pPr>
      <w:r w:rsidRPr="0099278F">
        <w:rPr>
          <w:rFonts w:ascii="Arial" w:hAnsi="Arial" w:cs="Arial"/>
          <w:b/>
          <w:sz w:val="24"/>
          <w:szCs w:val="24"/>
        </w:rPr>
        <w:t xml:space="preserve">2.3. </w:t>
      </w:r>
      <w:r w:rsidR="00C92399" w:rsidRPr="0099278F">
        <w:rPr>
          <w:rFonts w:ascii="Arial" w:hAnsi="Arial" w:cs="Arial"/>
          <w:b/>
          <w:sz w:val="24"/>
          <w:szCs w:val="24"/>
        </w:rPr>
        <w:t>Análise estatística</w:t>
      </w:r>
    </w:p>
    <w:p w14:paraId="48BFB6E2" w14:textId="77777777" w:rsidR="00B060DC" w:rsidRDefault="00B060DC" w:rsidP="00C92399">
      <w:pPr>
        <w:spacing w:after="0" w:line="360" w:lineRule="auto"/>
        <w:ind w:firstLine="1134"/>
        <w:jc w:val="both"/>
        <w:rPr>
          <w:rFonts w:ascii="Arial" w:hAnsi="Arial" w:cs="Arial"/>
          <w:sz w:val="24"/>
          <w:szCs w:val="24"/>
        </w:rPr>
      </w:pPr>
    </w:p>
    <w:p w14:paraId="7DD7C993" w14:textId="77777777" w:rsidR="00B060DC" w:rsidRPr="00C92399" w:rsidRDefault="00B060DC" w:rsidP="001C278F">
      <w:pPr>
        <w:spacing w:after="0" w:line="360" w:lineRule="auto"/>
        <w:ind w:firstLine="1134"/>
        <w:jc w:val="both"/>
        <w:rPr>
          <w:rFonts w:ascii="Arial" w:hAnsi="Arial" w:cs="Arial"/>
          <w:sz w:val="24"/>
          <w:szCs w:val="24"/>
        </w:rPr>
      </w:pPr>
      <w:r w:rsidRPr="00A8226C">
        <w:rPr>
          <w:rFonts w:ascii="Arial" w:hAnsi="Arial" w:cs="Arial"/>
          <w:sz w:val="24"/>
          <w:szCs w:val="24"/>
        </w:rPr>
        <w:t xml:space="preserve">As análises estatísticas referiram-se à análise de variância (ANOVA) e, quando significativa (p&lt;0,05), realizado o teste de </w:t>
      </w:r>
      <w:proofErr w:type="spellStart"/>
      <w:r w:rsidRPr="00A8226C">
        <w:rPr>
          <w:rFonts w:ascii="Arial" w:hAnsi="Arial" w:cs="Arial"/>
          <w:sz w:val="24"/>
          <w:szCs w:val="24"/>
        </w:rPr>
        <w:t>Tukey</w:t>
      </w:r>
      <w:proofErr w:type="spellEnd"/>
      <w:r w:rsidRPr="00A8226C">
        <w:rPr>
          <w:rFonts w:ascii="Arial" w:hAnsi="Arial" w:cs="Arial"/>
          <w:sz w:val="24"/>
          <w:szCs w:val="24"/>
        </w:rPr>
        <w:t>, utilizando-se o programa SISVAR (Ferreira, 2008).</w:t>
      </w:r>
    </w:p>
    <w:p w14:paraId="5A5D058F" w14:textId="77777777" w:rsidR="00C92399" w:rsidRDefault="00C92399" w:rsidP="00C92399">
      <w:pPr>
        <w:spacing w:after="0" w:line="360" w:lineRule="auto"/>
        <w:ind w:firstLine="1134"/>
        <w:jc w:val="both"/>
        <w:rPr>
          <w:rFonts w:ascii="Arial" w:hAnsi="Arial" w:cs="Arial"/>
          <w:b/>
          <w:sz w:val="24"/>
          <w:szCs w:val="24"/>
        </w:rPr>
      </w:pPr>
    </w:p>
    <w:p w14:paraId="0FB20312" w14:textId="77777777" w:rsidR="00A21851" w:rsidRDefault="00A21851">
      <w:pPr>
        <w:rPr>
          <w:rFonts w:ascii="Arial" w:hAnsi="Arial" w:cs="Arial"/>
          <w:b/>
          <w:sz w:val="24"/>
          <w:szCs w:val="24"/>
        </w:rPr>
      </w:pPr>
      <w:r>
        <w:rPr>
          <w:rFonts w:ascii="Arial" w:hAnsi="Arial" w:cs="Arial"/>
          <w:b/>
          <w:sz w:val="24"/>
          <w:szCs w:val="24"/>
        </w:rPr>
        <w:br w:type="page"/>
      </w:r>
    </w:p>
    <w:p w14:paraId="3DAB3436" w14:textId="6BD61A0B" w:rsidR="00C92399" w:rsidRDefault="0099278F" w:rsidP="0099278F">
      <w:pPr>
        <w:spacing w:after="0" w:line="360" w:lineRule="auto"/>
        <w:jc w:val="both"/>
        <w:rPr>
          <w:rFonts w:ascii="Arial" w:hAnsi="Arial" w:cs="Arial"/>
          <w:b/>
          <w:sz w:val="24"/>
          <w:szCs w:val="24"/>
        </w:rPr>
      </w:pPr>
      <w:r>
        <w:rPr>
          <w:rFonts w:ascii="Arial" w:hAnsi="Arial" w:cs="Arial"/>
          <w:b/>
          <w:sz w:val="24"/>
          <w:szCs w:val="24"/>
        </w:rPr>
        <w:lastRenderedPageBreak/>
        <w:t xml:space="preserve">3. </w:t>
      </w:r>
      <w:r w:rsidR="00C92399">
        <w:rPr>
          <w:rFonts w:ascii="Arial" w:hAnsi="Arial" w:cs="Arial"/>
          <w:b/>
          <w:sz w:val="24"/>
          <w:szCs w:val="24"/>
        </w:rPr>
        <w:t xml:space="preserve">Resultados e </w:t>
      </w:r>
      <w:r>
        <w:rPr>
          <w:rFonts w:ascii="Arial" w:hAnsi="Arial" w:cs="Arial"/>
          <w:b/>
          <w:sz w:val="24"/>
          <w:szCs w:val="24"/>
        </w:rPr>
        <w:t>D</w:t>
      </w:r>
      <w:r w:rsidR="00C92399">
        <w:rPr>
          <w:rFonts w:ascii="Arial" w:hAnsi="Arial" w:cs="Arial"/>
          <w:b/>
          <w:sz w:val="24"/>
          <w:szCs w:val="24"/>
        </w:rPr>
        <w:t>iscussão</w:t>
      </w:r>
    </w:p>
    <w:p w14:paraId="6BFEDFB8" w14:textId="77777777" w:rsidR="001C278F" w:rsidRDefault="001C278F" w:rsidP="001C278F">
      <w:pPr>
        <w:spacing w:after="0" w:line="360" w:lineRule="auto"/>
        <w:jc w:val="both"/>
        <w:rPr>
          <w:rFonts w:ascii="Arial" w:hAnsi="Arial" w:cs="Arial"/>
          <w:b/>
          <w:sz w:val="24"/>
          <w:szCs w:val="24"/>
        </w:rPr>
      </w:pPr>
    </w:p>
    <w:p w14:paraId="3A211550" w14:textId="77777777" w:rsidR="004E2327" w:rsidRDefault="001C278F" w:rsidP="00CC44F6">
      <w:pPr>
        <w:spacing w:after="0" w:line="360" w:lineRule="auto"/>
        <w:ind w:firstLine="1134"/>
        <w:jc w:val="both"/>
        <w:rPr>
          <w:rFonts w:ascii="Arial" w:hAnsi="Arial" w:cs="Arial"/>
          <w:sz w:val="24"/>
          <w:szCs w:val="24"/>
        </w:rPr>
      </w:pPr>
      <w:r w:rsidRPr="001C278F">
        <w:rPr>
          <w:rFonts w:ascii="Arial" w:hAnsi="Arial" w:cs="Arial"/>
          <w:sz w:val="24"/>
          <w:szCs w:val="24"/>
        </w:rPr>
        <w:t xml:space="preserve">Os atributos avaliados apresentaram valores diferentes para solos com calagem e adubação, em comparação ao grupo que não recebeu o tratamento, conforme pode ser observado nas Tabela </w:t>
      </w:r>
      <w:r>
        <w:rPr>
          <w:rFonts w:ascii="Arial" w:hAnsi="Arial" w:cs="Arial"/>
          <w:sz w:val="24"/>
          <w:szCs w:val="24"/>
        </w:rPr>
        <w:t>2</w:t>
      </w:r>
      <w:r w:rsidRPr="001C278F">
        <w:rPr>
          <w:rFonts w:ascii="Arial" w:hAnsi="Arial" w:cs="Arial"/>
          <w:sz w:val="24"/>
          <w:szCs w:val="24"/>
        </w:rPr>
        <w:t xml:space="preserve">. Os teores de Ca, Mg e K apresentaram aumento de suas concentrações nos solos com adubação e calagem, sendo este aumento mais expressivo para o Ca. Os valores de K aumentaram nos solos tratados, exceto para as classes de solo </w:t>
      </w:r>
      <w:proofErr w:type="spellStart"/>
      <w:r w:rsidRPr="001C278F">
        <w:rPr>
          <w:rFonts w:ascii="Arial" w:hAnsi="Arial" w:cs="Arial"/>
          <w:sz w:val="24"/>
          <w:szCs w:val="24"/>
        </w:rPr>
        <w:t>MTf</w:t>
      </w:r>
      <w:proofErr w:type="spellEnd"/>
      <w:r w:rsidRPr="001C278F">
        <w:rPr>
          <w:rFonts w:ascii="Arial" w:hAnsi="Arial" w:cs="Arial"/>
          <w:sz w:val="24"/>
          <w:szCs w:val="24"/>
        </w:rPr>
        <w:t xml:space="preserve"> e </w:t>
      </w:r>
      <w:proofErr w:type="spellStart"/>
      <w:r w:rsidRPr="001C278F">
        <w:rPr>
          <w:rFonts w:ascii="Arial" w:hAnsi="Arial" w:cs="Arial"/>
          <w:sz w:val="24"/>
          <w:szCs w:val="24"/>
        </w:rPr>
        <w:t>Mek</w:t>
      </w:r>
      <w:proofErr w:type="spellEnd"/>
      <w:r w:rsidRPr="001C278F">
        <w:rPr>
          <w:rFonts w:ascii="Arial" w:hAnsi="Arial" w:cs="Arial"/>
          <w:sz w:val="24"/>
          <w:szCs w:val="24"/>
        </w:rPr>
        <w:t>, onde houve o decréscimo dos teores de potássio.</w:t>
      </w:r>
      <w:r>
        <w:rPr>
          <w:rFonts w:ascii="Arial" w:hAnsi="Arial" w:cs="Arial"/>
          <w:sz w:val="24"/>
          <w:szCs w:val="24"/>
        </w:rPr>
        <w:t xml:space="preserve"> </w:t>
      </w:r>
      <w:r w:rsidRPr="001C278F">
        <w:rPr>
          <w:rFonts w:ascii="Arial" w:hAnsi="Arial" w:cs="Arial"/>
          <w:sz w:val="24"/>
          <w:szCs w:val="24"/>
        </w:rPr>
        <w:t xml:space="preserve">Os teores de Na e Al apresentaram decréscimo para os solos com tratamento. </w:t>
      </w:r>
      <w:r w:rsidR="00CC44F6">
        <w:rPr>
          <w:rFonts w:ascii="Arial" w:hAnsi="Arial" w:cs="Arial"/>
          <w:sz w:val="24"/>
          <w:szCs w:val="24"/>
        </w:rPr>
        <w:t>N</w:t>
      </w:r>
      <w:r w:rsidRPr="001C278F">
        <w:rPr>
          <w:rFonts w:ascii="Arial" w:hAnsi="Arial" w:cs="Arial"/>
          <w:sz w:val="24"/>
          <w:szCs w:val="24"/>
        </w:rPr>
        <w:t>estes, os valores d</w:t>
      </w:r>
      <w:r w:rsidR="00CC44F6">
        <w:rPr>
          <w:rFonts w:ascii="Arial" w:hAnsi="Arial" w:cs="Arial"/>
          <w:sz w:val="24"/>
          <w:szCs w:val="24"/>
        </w:rPr>
        <w:t>e alumínio   fora</w:t>
      </w:r>
      <w:r w:rsidR="00D80EAB">
        <w:rPr>
          <w:rFonts w:ascii="Arial" w:hAnsi="Arial" w:cs="Arial"/>
          <w:sz w:val="24"/>
          <w:szCs w:val="24"/>
        </w:rPr>
        <w:t>m</w:t>
      </w:r>
    </w:p>
    <w:p w14:paraId="4A268EF0" w14:textId="77777777" w:rsidR="00A21851" w:rsidRDefault="00A21851" w:rsidP="00A21851">
      <w:pPr>
        <w:spacing w:after="0" w:line="360" w:lineRule="auto"/>
        <w:jc w:val="both"/>
        <w:rPr>
          <w:rFonts w:ascii="Arial" w:hAnsi="Arial" w:cs="Arial"/>
          <w:sz w:val="24"/>
          <w:szCs w:val="24"/>
        </w:rPr>
      </w:pPr>
      <w:r w:rsidRPr="001C278F">
        <w:rPr>
          <w:rFonts w:ascii="Arial" w:hAnsi="Arial" w:cs="Arial"/>
          <w:sz w:val="24"/>
          <w:szCs w:val="24"/>
        </w:rPr>
        <w:t xml:space="preserve">abaixo da prova branco estabelecida para todos os solos, exceto para as classes de solo PVd1 e </w:t>
      </w:r>
      <w:proofErr w:type="spellStart"/>
      <w:r w:rsidRPr="001C278F">
        <w:rPr>
          <w:rFonts w:ascii="Arial" w:hAnsi="Arial" w:cs="Arial"/>
          <w:sz w:val="24"/>
          <w:szCs w:val="24"/>
        </w:rPr>
        <w:t>Cha</w:t>
      </w:r>
      <w:proofErr w:type="spellEnd"/>
      <w:r w:rsidRPr="001C278F">
        <w:rPr>
          <w:rFonts w:ascii="Arial" w:hAnsi="Arial" w:cs="Arial"/>
          <w:sz w:val="24"/>
          <w:szCs w:val="24"/>
        </w:rPr>
        <w:t>, que resultaram em teores de Al = 0,3 e 0,1, respectivamente.</w:t>
      </w:r>
      <w:r>
        <w:rPr>
          <w:rFonts w:ascii="Arial" w:hAnsi="Arial" w:cs="Arial"/>
          <w:sz w:val="24"/>
          <w:szCs w:val="24"/>
        </w:rPr>
        <w:t xml:space="preserve"> </w:t>
      </w:r>
    </w:p>
    <w:p w14:paraId="44465E7C" w14:textId="77777777" w:rsidR="00A21851" w:rsidRPr="0099278F" w:rsidRDefault="00A21851" w:rsidP="00A21851">
      <w:pPr>
        <w:pStyle w:val="NormalNoIndent"/>
        <w:spacing w:line="360" w:lineRule="auto"/>
        <w:ind w:firstLine="1134"/>
        <w:jc w:val="both"/>
        <w:rPr>
          <w:rFonts w:ascii="Arial" w:hAnsi="Arial" w:cs="Arial"/>
          <w:szCs w:val="24"/>
          <w:lang w:val="pt-BR"/>
        </w:rPr>
      </w:pPr>
      <w:r w:rsidRPr="000625DC">
        <w:rPr>
          <w:rFonts w:ascii="Arial" w:hAnsi="Arial" w:cs="Arial"/>
          <w:szCs w:val="24"/>
          <w:lang w:val="pt-BR"/>
        </w:rPr>
        <w:t xml:space="preserve">As avaliações relacionadas aos cátions trocáveis, como CTCpH7,0, </w:t>
      </w:r>
      <w:proofErr w:type="spellStart"/>
      <w:r w:rsidRPr="000625DC">
        <w:rPr>
          <w:rFonts w:ascii="Arial" w:hAnsi="Arial" w:cs="Arial"/>
          <w:szCs w:val="24"/>
          <w:lang w:val="pt-BR"/>
        </w:rPr>
        <w:t>CTCefetiva</w:t>
      </w:r>
      <w:proofErr w:type="spellEnd"/>
      <w:r w:rsidRPr="000625DC">
        <w:rPr>
          <w:rFonts w:ascii="Arial" w:hAnsi="Arial" w:cs="Arial"/>
          <w:szCs w:val="24"/>
          <w:lang w:val="pt-BR"/>
        </w:rPr>
        <w:t xml:space="preserve">, </w:t>
      </w:r>
      <w:r w:rsidRPr="001C278F">
        <w:rPr>
          <w:rFonts w:ascii="Arial" w:hAnsi="Arial" w:cs="Arial"/>
          <w:szCs w:val="24"/>
        </w:rPr>
        <w:t>Δ</w:t>
      </w:r>
      <w:r w:rsidRPr="000625DC">
        <w:rPr>
          <w:rFonts w:ascii="Arial" w:hAnsi="Arial" w:cs="Arial"/>
          <w:szCs w:val="24"/>
          <w:lang w:val="pt-BR"/>
        </w:rPr>
        <w:t xml:space="preserve">CTC, soma de bases e saturação por bases, apresentaram variação conforme o aumento dos teores de Ca, Mg e K, indicando aumento da CTC nos solos com tratamento de adubação e calagem. A CTCpH7,0 apresentou maiores valores em comparação à </w:t>
      </w:r>
      <w:proofErr w:type="spellStart"/>
      <w:r w:rsidRPr="000625DC">
        <w:rPr>
          <w:rFonts w:ascii="Arial" w:hAnsi="Arial" w:cs="Arial"/>
          <w:szCs w:val="24"/>
          <w:lang w:val="pt-BR"/>
        </w:rPr>
        <w:t>CTCefetiva</w:t>
      </w:r>
      <w:proofErr w:type="spellEnd"/>
      <w:r w:rsidRPr="000625DC">
        <w:rPr>
          <w:rFonts w:ascii="Arial" w:hAnsi="Arial" w:cs="Arial"/>
          <w:szCs w:val="24"/>
          <w:lang w:val="pt-BR"/>
        </w:rPr>
        <w:t xml:space="preserve">. </w:t>
      </w:r>
      <w:r w:rsidRPr="0099278F">
        <w:rPr>
          <w:rFonts w:ascii="Arial" w:hAnsi="Arial" w:cs="Arial"/>
          <w:szCs w:val="24"/>
          <w:lang w:val="pt-BR"/>
        </w:rPr>
        <w:t>De forma similar à relação de aumento dos valores de Ca, Mg e K e aumento dos atributos</w:t>
      </w:r>
      <w:r>
        <w:rPr>
          <w:rFonts w:ascii="Arial" w:hAnsi="Arial" w:cs="Arial"/>
          <w:szCs w:val="24"/>
          <w:lang w:val="pt-BR"/>
        </w:rPr>
        <w:t xml:space="preserve"> </w:t>
      </w:r>
      <w:r w:rsidRPr="0099278F">
        <w:rPr>
          <w:rFonts w:ascii="Arial" w:hAnsi="Arial" w:cs="Arial"/>
          <w:szCs w:val="24"/>
          <w:lang w:val="pt-BR"/>
        </w:rPr>
        <w:t xml:space="preserve">relacionados à CTC, as determinações relacionadas ao alumínio, como </w:t>
      </w:r>
      <w:proofErr w:type="spellStart"/>
      <w:r w:rsidRPr="0099278F">
        <w:rPr>
          <w:rFonts w:ascii="Arial" w:hAnsi="Arial" w:cs="Arial"/>
          <w:szCs w:val="24"/>
          <w:lang w:val="pt-BR"/>
        </w:rPr>
        <w:t>H+Al</w:t>
      </w:r>
      <w:proofErr w:type="spellEnd"/>
      <w:r w:rsidRPr="0099278F">
        <w:rPr>
          <w:rFonts w:ascii="Arial" w:hAnsi="Arial" w:cs="Arial"/>
          <w:szCs w:val="24"/>
          <w:lang w:val="pt-BR"/>
        </w:rPr>
        <w:t xml:space="preserve"> e saturação por alumínio, que apresentou valores próximos a zero, exceto para o solo PVd1, apresentam decréscimo para os solos tratados, assim como o teor de alumínio.</w:t>
      </w:r>
    </w:p>
    <w:p w14:paraId="7FC54C0E" w14:textId="1CEC8E70" w:rsidR="00A21851" w:rsidRPr="00CC44F6" w:rsidRDefault="00A21851" w:rsidP="00A21851">
      <w:pPr>
        <w:spacing w:after="0" w:line="360" w:lineRule="auto"/>
        <w:jc w:val="both"/>
        <w:sectPr w:rsidR="00A21851" w:rsidRPr="00CC44F6">
          <w:headerReference w:type="even" r:id="rId29"/>
          <w:headerReference w:type="default" r:id="rId30"/>
          <w:footerReference w:type="default" r:id="rId31"/>
          <w:pgSz w:w="12240" w:h="15840"/>
          <w:pgMar w:top="1440" w:right="1440" w:bottom="1440" w:left="2160" w:header="720" w:footer="720" w:gutter="0"/>
          <w:cols w:space="720"/>
          <w:docGrid w:linePitch="326"/>
        </w:sectPr>
      </w:pPr>
    </w:p>
    <w:p w14:paraId="656525DD" w14:textId="42326085" w:rsidR="004E2327" w:rsidRDefault="004E2327" w:rsidP="00DB2253">
      <w:pPr>
        <w:pStyle w:val="Legenda"/>
        <w:spacing w:after="0"/>
        <w:jc w:val="both"/>
        <w:rPr>
          <w:rFonts w:ascii="Arial" w:hAnsi="Arial" w:cs="Arial"/>
          <w:i w:val="0"/>
          <w:color w:val="000000" w:themeColor="text1"/>
          <w:sz w:val="24"/>
          <w:szCs w:val="24"/>
          <w:lang w:val="pt-BR"/>
        </w:rPr>
      </w:pPr>
      <w:r w:rsidRPr="00166E4B">
        <w:rPr>
          <w:rFonts w:ascii="Arial" w:hAnsi="Arial" w:cs="Arial"/>
          <w:b/>
          <w:i w:val="0"/>
          <w:color w:val="000000" w:themeColor="text1"/>
          <w:sz w:val="24"/>
          <w:szCs w:val="24"/>
          <w:lang w:val="pt-BR"/>
        </w:rPr>
        <w:lastRenderedPageBreak/>
        <w:t xml:space="preserve">Tabela </w:t>
      </w:r>
      <w:r w:rsidRPr="001F3A61">
        <w:rPr>
          <w:rFonts w:ascii="Arial" w:hAnsi="Arial" w:cs="Arial"/>
          <w:b/>
          <w:i w:val="0"/>
          <w:color w:val="000000" w:themeColor="text1"/>
          <w:sz w:val="24"/>
          <w:szCs w:val="24"/>
          <w:lang w:val="pt-BR"/>
        </w:rPr>
        <w:t>2</w:t>
      </w:r>
      <w:r w:rsidRPr="00166E4B">
        <w:rPr>
          <w:rFonts w:ascii="Arial" w:hAnsi="Arial" w:cs="Arial"/>
          <w:b/>
          <w:i w:val="0"/>
          <w:color w:val="000000" w:themeColor="text1"/>
          <w:sz w:val="24"/>
          <w:szCs w:val="24"/>
          <w:lang w:val="pt-BR"/>
        </w:rPr>
        <w:t>.</w:t>
      </w:r>
      <w:r w:rsidRPr="00166E4B">
        <w:rPr>
          <w:rFonts w:ascii="Arial" w:hAnsi="Arial" w:cs="Arial"/>
          <w:i w:val="0"/>
          <w:color w:val="000000" w:themeColor="text1"/>
          <w:sz w:val="24"/>
          <w:szCs w:val="24"/>
          <w:lang w:val="pt-BR"/>
        </w:rPr>
        <w:t xml:space="preserve"> Concentração de cobre ligado às frações </w:t>
      </w:r>
      <w:proofErr w:type="spellStart"/>
      <w:r w:rsidRPr="00166E4B">
        <w:rPr>
          <w:rFonts w:ascii="Arial" w:hAnsi="Arial" w:cs="Arial"/>
          <w:i w:val="0"/>
          <w:color w:val="000000" w:themeColor="text1"/>
          <w:sz w:val="24"/>
          <w:szCs w:val="24"/>
          <w:lang w:val="pt-BR"/>
        </w:rPr>
        <w:t>solúvel+trocável</w:t>
      </w:r>
      <w:proofErr w:type="spellEnd"/>
      <w:r w:rsidRPr="00166E4B">
        <w:rPr>
          <w:rFonts w:ascii="Arial" w:hAnsi="Arial" w:cs="Arial"/>
          <w:i w:val="0"/>
          <w:color w:val="000000" w:themeColor="text1"/>
          <w:sz w:val="24"/>
          <w:szCs w:val="24"/>
          <w:lang w:val="pt-BR"/>
        </w:rPr>
        <w:t xml:space="preserve">, carbonatos, óxidos, matéria orgânica e residual, soma </w:t>
      </w:r>
      <w:r w:rsidR="008B532D">
        <w:rPr>
          <w:rFonts w:ascii="Arial" w:hAnsi="Arial" w:cs="Arial"/>
          <w:i w:val="0"/>
          <w:color w:val="000000" w:themeColor="text1"/>
          <w:sz w:val="24"/>
          <w:szCs w:val="24"/>
          <w:lang w:val="pt-BR"/>
        </w:rPr>
        <w:t xml:space="preserve">  </w:t>
      </w:r>
      <w:r w:rsidRPr="00166E4B">
        <w:rPr>
          <w:rFonts w:ascii="Arial" w:hAnsi="Arial" w:cs="Arial"/>
          <w:i w:val="0"/>
          <w:color w:val="000000" w:themeColor="text1"/>
          <w:sz w:val="24"/>
          <w:szCs w:val="24"/>
          <w:lang w:val="pt-BR"/>
        </w:rPr>
        <w:t>das concentrações de cada fração, teor total, e recuperação da soma das frações pelo teor total.</w:t>
      </w:r>
    </w:p>
    <w:p w14:paraId="21ADB7D1" w14:textId="77777777" w:rsidR="00DB2253" w:rsidRPr="00DB2253" w:rsidRDefault="00DB2253" w:rsidP="00DB2253">
      <w:pPr>
        <w:spacing w:after="0"/>
      </w:pPr>
    </w:p>
    <w:tbl>
      <w:tblPr>
        <w:tblW w:w="12475" w:type="dxa"/>
        <w:tblCellMar>
          <w:left w:w="70" w:type="dxa"/>
          <w:right w:w="70" w:type="dxa"/>
        </w:tblCellMar>
        <w:tblLook w:val="04A0" w:firstRow="1" w:lastRow="0" w:firstColumn="1" w:lastColumn="0" w:noHBand="0" w:noVBand="1"/>
      </w:tblPr>
      <w:tblGrid>
        <w:gridCol w:w="1605"/>
        <w:gridCol w:w="1590"/>
        <w:gridCol w:w="1590"/>
        <w:gridCol w:w="1590"/>
        <w:gridCol w:w="1590"/>
        <w:gridCol w:w="1590"/>
        <w:gridCol w:w="1590"/>
        <w:gridCol w:w="1330"/>
      </w:tblGrid>
      <w:tr w:rsidR="00DB2253" w:rsidRPr="00DB2253" w14:paraId="18EEAED0" w14:textId="77777777" w:rsidTr="00DB2253">
        <w:trPr>
          <w:trHeight w:val="836"/>
        </w:trPr>
        <w:tc>
          <w:tcPr>
            <w:tcW w:w="1605" w:type="dxa"/>
            <w:tcBorders>
              <w:top w:val="single" w:sz="4" w:space="0" w:color="auto"/>
              <w:left w:val="nil"/>
              <w:bottom w:val="single" w:sz="4" w:space="0" w:color="auto"/>
              <w:right w:val="nil"/>
            </w:tcBorders>
            <w:shd w:val="clear" w:color="000000" w:fill="FFFFFF"/>
            <w:vAlign w:val="center"/>
            <w:hideMark/>
          </w:tcPr>
          <w:p w14:paraId="746A858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Tratamento</w:t>
            </w:r>
          </w:p>
        </w:tc>
        <w:tc>
          <w:tcPr>
            <w:tcW w:w="1590" w:type="dxa"/>
            <w:tcBorders>
              <w:top w:val="single" w:sz="4" w:space="0" w:color="auto"/>
              <w:left w:val="nil"/>
              <w:bottom w:val="single" w:sz="4" w:space="0" w:color="auto"/>
              <w:right w:val="nil"/>
            </w:tcBorders>
            <w:shd w:val="clear" w:color="000000" w:fill="FFFFFF"/>
            <w:vAlign w:val="center"/>
            <w:hideMark/>
          </w:tcPr>
          <w:p w14:paraId="35913149"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Solúvel + Trocável</w:t>
            </w:r>
          </w:p>
        </w:tc>
        <w:tc>
          <w:tcPr>
            <w:tcW w:w="1590" w:type="dxa"/>
            <w:tcBorders>
              <w:top w:val="single" w:sz="4" w:space="0" w:color="auto"/>
              <w:left w:val="nil"/>
              <w:bottom w:val="single" w:sz="4" w:space="0" w:color="auto"/>
              <w:right w:val="nil"/>
            </w:tcBorders>
            <w:shd w:val="clear" w:color="000000" w:fill="FFFFFF"/>
            <w:vAlign w:val="center"/>
            <w:hideMark/>
          </w:tcPr>
          <w:p w14:paraId="1E1C7BA3"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Ligada a Carbonatos</w:t>
            </w:r>
          </w:p>
        </w:tc>
        <w:tc>
          <w:tcPr>
            <w:tcW w:w="1590" w:type="dxa"/>
            <w:tcBorders>
              <w:top w:val="single" w:sz="4" w:space="0" w:color="auto"/>
              <w:left w:val="nil"/>
              <w:bottom w:val="single" w:sz="4" w:space="0" w:color="auto"/>
              <w:right w:val="nil"/>
            </w:tcBorders>
            <w:shd w:val="clear" w:color="000000" w:fill="FFFFFF"/>
            <w:vAlign w:val="center"/>
            <w:hideMark/>
          </w:tcPr>
          <w:p w14:paraId="45BFE5F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Ligada a Óxidos</w:t>
            </w:r>
          </w:p>
        </w:tc>
        <w:tc>
          <w:tcPr>
            <w:tcW w:w="1590" w:type="dxa"/>
            <w:tcBorders>
              <w:top w:val="single" w:sz="4" w:space="0" w:color="auto"/>
              <w:left w:val="nil"/>
              <w:bottom w:val="single" w:sz="4" w:space="0" w:color="auto"/>
              <w:right w:val="nil"/>
            </w:tcBorders>
            <w:shd w:val="clear" w:color="000000" w:fill="FFFFFF"/>
            <w:vAlign w:val="center"/>
            <w:hideMark/>
          </w:tcPr>
          <w:p w14:paraId="6DE5448F"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 xml:space="preserve">Ligada à </w:t>
            </w:r>
            <w:proofErr w:type="gramStart"/>
            <w:r w:rsidRPr="00DB2253">
              <w:rPr>
                <w:rFonts w:ascii="Arial" w:eastAsia="Times New Roman" w:hAnsi="Arial" w:cs="Arial"/>
                <w:i/>
                <w:sz w:val="20"/>
                <w:szCs w:val="20"/>
                <w:lang w:eastAsia="pt-BR"/>
              </w:rPr>
              <w:t>M.O</w:t>
            </w:r>
            <w:proofErr w:type="gramEnd"/>
          </w:p>
        </w:tc>
        <w:tc>
          <w:tcPr>
            <w:tcW w:w="1590" w:type="dxa"/>
            <w:tcBorders>
              <w:top w:val="single" w:sz="4" w:space="0" w:color="auto"/>
              <w:left w:val="nil"/>
              <w:bottom w:val="single" w:sz="4" w:space="0" w:color="auto"/>
              <w:right w:val="nil"/>
            </w:tcBorders>
            <w:shd w:val="clear" w:color="000000" w:fill="FFFFFF"/>
            <w:noWrap/>
            <w:vAlign w:val="center"/>
            <w:hideMark/>
          </w:tcPr>
          <w:p w14:paraId="0F842560"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Residual</w:t>
            </w:r>
          </w:p>
        </w:tc>
        <w:tc>
          <w:tcPr>
            <w:tcW w:w="1590" w:type="dxa"/>
            <w:tcBorders>
              <w:top w:val="single" w:sz="4" w:space="0" w:color="auto"/>
              <w:left w:val="nil"/>
              <w:bottom w:val="single" w:sz="4" w:space="0" w:color="auto"/>
              <w:right w:val="nil"/>
            </w:tcBorders>
            <w:shd w:val="clear" w:color="000000" w:fill="FFFFFF"/>
            <w:noWrap/>
            <w:vAlign w:val="center"/>
            <w:hideMark/>
          </w:tcPr>
          <w:p w14:paraId="55BCB189"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Total</w:t>
            </w:r>
          </w:p>
        </w:tc>
        <w:tc>
          <w:tcPr>
            <w:tcW w:w="1330" w:type="dxa"/>
            <w:tcBorders>
              <w:top w:val="single" w:sz="4" w:space="0" w:color="auto"/>
              <w:left w:val="nil"/>
              <w:bottom w:val="single" w:sz="4" w:space="0" w:color="auto"/>
              <w:right w:val="nil"/>
            </w:tcBorders>
            <w:shd w:val="clear" w:color="000000" w:fill="FFFFFF"/>
            <w:vAlign w:val="center"/>
            <w:hideMark/>
          </w:tcPr>
          <w:p w14:paraId="42F3AAD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Recuperação</w:t>
            </w:r>
          </w:p>
        </w:tc>
      </w:tr>
      <w:tr w:rsidR="00DB2253" w:rsidRPr="00DB2253" w14:paraId="7AB93282" w14:textId="77777777" w:rsidTr="00DB2253">
        <w:trPr>
          <w:gridAfter w:val="7"/>
          <w:wAfter w:w="10870" w:type="dxa"/>
          <w:trHeight w:val="277"/>
        </w:trPr>
        <w:tc>
          <w:tcPr>
            <w:tcW w:w="1605" w:type="dxa"/>
            <w:tcBorders>
              <w:top w:val="nil"/>
              <w:left w:val="nil"/>
              <w:bottom w:val="nil"/>
              <w:right w:val="nil"/>
            </w:tcBorders>
            <w:shd w:val="clear" w:color="000000" w:fill="FFFFFF"/>
            <w:noWrap/>
            <w:vAlign w:val="bottom"/>
            <w:hideMark/>
          </w:tcPr>
          <w:p w14:paraId="307C4DC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 </w:t>
            </w:r>
          </w:p>
        </w:tc>
      </w:tr>
      <w:tr w:rsidR="00DB2253" w:rsidRPr="00DB2253" w14:paraId="5121BC3C" w14:textId="77777777" w:rsidTr="00DB2253">
        <w:trPr>
          <w:trHeight w:val="277"/>
        </w:trPr>
        <w:tc>
          <w:tcPr>
            <w:tcW w:w="1605" w:type="dxa"/>
            <w:tcBorders>
              <w:top w:val="nil"/>
              <w:left w:val="nil"/>
              <w:bottom w:val="nil"/>
              <w:right w:val="nil"/>
            </w:tcBorders>
            <w:shd w:val="clear" w:color="000000" w:fill="FFFFFF"/>
            <w:noWrap/>
            <w:vAlign w:val="bottom"/>
            <w:hideMark/>
          </w:tcPr>
          <w:p w14:paraId="2DD3B0F8"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AV</w:t>
            </w:r>
          </w:p>
        </w:tc>
        <w:tc>
          <w:tcPr>
            <w:tcW w:w="1590" w:type="dxa"/>
            <w:tcBorders>
              <w:top w:val="nil"/>
              <w:left w:val="nil"/>
              <w:bottom w:val="nil"/>
              <w:right w:val="nil"/>
            </w:tcBorders>
            <w:shd w:val="clear" w:color="000000" w:fill="FFFFFF"/>
            <w:noWrap/>
            <w:vAlign w:val="bottom"/>
            <w:hideMark/>
          </w:tcPr>
          <w:p w14:paraId="2D38EAC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0,95b</w:t>
            </w:r>
          </w:p>
        </w:tc>
        <w:tc>
          <w:tcPr>
            <w:tcW w:w="1590" w:type="dxa"/>
            <w:tcBorders>
              <w:top w:val="nil"/>
              <w:left w:val="nil"/>
              <w:bottom w:val="nil"/>
              <w:right w:val="nil"/>
            </w:tcBorders>
            <w:shd w:val="clear" w:color="000000" w:fill="FFFFFF"/>
            <w:noWrap/>
            <w:vAlign w:val="bottom"/>
            <w:hideMark/>
          </w:tcPr>
          <w:p w14:paraId="7B94394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1,12</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00660FDF"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23,27</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667B7E9A"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14,22c</w:t>
            </w:r>
          </w:p>
        </w:tc>
        <w:tc>
          <w:tcPr>
            <w:tcW w:w="1590" w:type="dxa"/>
            <w:tcBorders>
              <w:top w:val="nil"/>
              <w:left w:val="nil"/>
              <w:bottom w:val="nil"/>
              <w:right w:val="nil"/>
            </w:tcBorders>
            <w:shd w:val="clear" w:color="000000" w:fill="FFFFFF"/>
            <w:noWrap/>
            <w:vAlign w:val="bottom"/>
            <w:hideMark/>
          </w:tcPr>
          <w:p w14:paraId="2AB4DAA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7,65c</w:t>
            </w:r>
          </w:p>
        </w:tc>
        <w:tc>
          <w:tcPr>
            <w:tcW w:w="1590" w:type="dxa"/>
            <w:tcBorders>
              <w:top w:val="nil"/>
              <w:left w:val="nil"/>
              <w:bottom w:val="nil"/>
              <w:right w:val="nil"/>
            </w:tcBorders>
            <w:shd w:val="clear" w:color="000000" w:fill="FFFFFF"/>
            <w:noWrap/>
            <w:vAlign w:val="bottom"/>
            <w:hideMark/>
          </w:tcPr>
          <w:p w14:paraId="6950AF1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52,37b</w:t>
            </w:r>
          </w:p>
        </w:tc>
        <w:tc>
          <w:tcPr>
            <w:tcW w:w="1330" w:type="dxa"/>
            <w:tcBorders>
              <w:top w:val="nil"/>
              <w:left w:val="nil"/>
              <w:bottom w:val="nil"/>
              <w:right w:val="nil"/>
            </w:tcBorders>
            <w:shd w:val="clear" w:color="000000" w:fill="FFFFFF"/>
            <w:noWrap/>
            <w:vAlign w:val="bottom"/>
            <w:hideMark/>
          </w:tcPr>
          <w:p w14:paraId="575ACAC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90</w:t>
            </w:r>
          </w:p>
        </w:tc>
      </w:tr>
      <w:tr w:rsidR="00DB2253" w:rsidRPr="00DB2253" w14:paraId="4AFA5912" w14:textId="77777777" w:rsidTr="00DB2253">
        <w:trPr>
          <w:trHeight w:val="277"/>
        </w:trPr>
        <w:tc>
          <w:tcPr>
            <w:tcW w:w="1605" w:type="dxa"/>
            <w:tcBorders>
              <w:top w:val="nil"/>
              <w:left w:val="nil"/>
              <w:bottom w:val="nil"/>
              <w:right w:val="nil"/>
            </w:tcBorders>
            <w:shd w:val="clear" w:color="000000" w:fill="FFFFFF"/>
            <w:noWrap/>
            <w:vAlign w:val="bottom"/>
            <w:hideMark/>
          </w:tcPr>
          <w:p w14:paraId="163F2D61"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100C+100B</w:t>
            </w:r>
          </w:p>
        </w:tc>
        <w:tc>
          <w:tcPr>
            <w:tcW w:w="1590" w:type="dxa"/>
            <w:tcBorders>
              <w:top w:val="nil"/>
              <w:left w:val="nil"/>
              <w:bottom w:val="nil"/>
              <w:right w:val="nil"/>
            </w:tcBorders>
            <w:shd w:val="clear" w:color="000000" w:fill="FFFFFF"/>
            <w:noWrap/>
            <w:vAlign w:val="bottom"/>
            <w:hideMark/>
          </w:tcPr>
          <w:p w14:paraId="10BCA514"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1,04a</w:t>
            </w:r>
          </w:p>
        </w:tc>
        <w:tc>
          <w:tcPr>
            <w:tcW w:w="1590" w:type="dxa"/>
            <w:tcBorders>
              <w:top w:val="nil"/>
              <w:left w:val="nil"/>
              <w:bottom w:val="nil"/>
              <w:right w:val="nil"/>
            </w:tcBorders>
            <w:shd w:val="clear" w:color="000000" w:fill="FFFFFF"/>
            <w:noWrap/>
            <w:vAlign w:val="bottom"/>
            <w:hideMark/>
          </w:tcPr>
          <w:p w14:paraId="3015A4A4"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1,10</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495A002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27,04</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1CC459BE"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45,25a</w:t>
            </w:r>
          </w:p>
        </w:tc>
        <w:tc>
          <w:tcPr>
            <w:tcW w:w="1590" w:type="dxa"/>
            <w:tcBorders>
              <w:top w:val="nil"/>
              <w:left w:val="nil"/>
              <w:bottom w:val="nil"/>
              <w:right w:val="nil"/>
            </w:tcBorders>
            <w:shd w:val="clear" w:color="000000" w:fill="FFFFFF"/>
            <w:noWrap/>
            <w:vAlign w:val="bottom"/>
            <w:hideMark/>
          </w:tcPr>
          <w:p w14:paraId="33B3A0BF"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16,97b</w:t>
            </w:r>
          </w:p>
        </w:tc>
        <w:tc>
          <w:tcPr>
            <w:tcW w:w="1590" w:type="dxa"/>
            <w:tcBorders>
              <w:top w:val="nil"/>
              <w:left w:val="nil"/>
              <w:bottom w:val="nil"/>
              <w:right w:val="nil"/>
            </w:tcBorders>
            <w:shd w:val="clear" w:color="000000" w:fill="FFFFFF"/>
            <w:noWrap/>
            <w:vAlign w:val="bottom"/>
            <w:hideMark/>
          </w:tcPr>
          <w:p w14:paraId="339336C8"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98,80a</w:t>
            </w:r>
          </w:p>
        </w:tc>
        <w:tc>
          <w:tcPr>
            <w:tcW w:w="1330" w:type="dxa"/>
            <w:tcBorders>
              <w:top w:val="nil"/>
              <w:left w:val="nil"/>
              <w:bottom w:val="nil"/>
              <w:right w:val="nil"/>
            </w:tcBorders>
            <w:shd w:val="clear" w:color="000000" w:fill="FFFFFF"/>
            <w:noWrap/>
            <w:vAlign w:val="bottom"/>
            <w:hideMark/>
          </w:tcPr>
          <w:p w14:paraId="31A967A8"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93</w:t>
            </w:r>
          </w:p>
        </w:tc>
      </w:tr>
      <w:tr w:rsidR="00DB2253" w:rsidRPr="00DB2253" w14:paraId="365001FA" w14:textId="77777777" w:rsidTr="00DB2253">
        <w:trPr>
          <w:trHeight w:val="277"/>
        </w:trPr>
        <w:tc>
          <w:tcPr>
            <w:tcW w:w="1605" w:type="dxa"/>
            <w:tcBorders>
              <w:top w:val="nil"/>
              <w:left w:val="nil"/>
              <w:bottom w:val="nil"/>
              <w:right w:val="nil"/>
            </w:tcBorders>
            <w:shd w:val="clear" w:color="000000" w:fill="FFFFFF"/>
            <w:noWrap/>
            <w:vAlign w:val="bottom"/>
            <w:hideMark/>
          </w:tcPr>
          <w:p w14:paraId="0137D47F"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200C</w:t>
            </w:r>
          </w:p>
        </w:tc>
        <w:tc>
          <w:tcPr>
            <w:tcW w:w="1590" w:type="dxa"/>
            <w:tcBorders>
              <w:top w:val="nil"/>
              <w:left w:val="nil"/>
              <w:bottom w:val="nil"/>
              <w:right w:val="nil"/>
            </w:tcBorders>
            <w:shd w:val="clear" w:color="000000" w:fill="FFFFFF"/>
            <w:noWrap/>
            <w:vAlign w:val="bottom"/>
            <w:hideMark/>
          </w:tcPr>
          <w:p w14:paraId="55DFAE27"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0,84c</w:t>
            </w:r>
          </w:p>
        </w:tc>
        <w:tc>
          <w:tcPr>
            <w:tcW w:w="1590" w:type="dxa"/>
            <w:tcBorders>
              <w:top w:val="nil"/>
              <w:left w:val="nil"/>
              <w:bottom w:val="nil"/>
              <w:right w:val="nil"/>
            </w:tcBorders>
            <w:shd w:val="clear" w:color="000000" w:fill="FFFFFF"/>
            <w:noWrap/>
            <w:vAlign w:val="bottom"/>
            <w:hideMark/>
          </w:tcPr>
          <w:p w14:paraId="0128F9D8"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1,02</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1C059316"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21,49</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1CE86EA4"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42,32b</w:t>
            </w:r>
          </w:p>
        </w:tc>
        <w:tc>
          <w:tcPr>
            <w:tcW w:w="1590" w:type="dxa"/>
            <w:tcBorders>
              <w:top w:val="nil"/>
              <w:left w:val="nil"/>
              <w:bottom w:val="nil"/>
              <w:right w:val="nil"/>
            </w:tcBorders>
            <w:shd w:val="clear" w:color="000000" w:fill="FFFFFF"/>
            <w:noWrap/>
            <w:vAlign w:val="bottom"/>
            <w:hideMark/>
          </w:tcPr>
          <w:p w14:paraId="1BE938AC"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22,37a</w:t>
            </w:r>
          </w:p>
        </w:tc>
        <w:tc>
          <w:tcPr>
            <w:tcW w:w="1590" w:type="dxa"/>
            <w:tcBorders>
              <w:top w:val="nil"/>
              <w:left w:val="nil"/>
              <w:bottom w:val="nil"/>
              <w:right w:val="nil"/>
            </w:tcBorders>
            <w:shd w:val="clear" w:color="000000" w:fill="FFFFFF"/>
            <w:noWrap/>
            <w:vAlign w:val="bottom"/>
            <w:hideMark/>
          </w:tcPr>
          <w:p w14:paraId="1263A044"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97,02a</w:t>
            </w:r>
          </w:p>
        </w:tc>
        <w:tc>
          <w:tcPr>
            <w:tcW w:w="1330" w:type="dxa"/>
            <w:tcBorders>
              <w:top w:val="nil"/>
              <w:left w:val="nil"/>
              <w:bottom w:val="nil"/>
              <w:right w:val="nil"/>
            </w:tcBorders>
            <w:shd w:val="clear" w:color="000000" w:fill="FFFFFF"/>
            <w:noWrap/>
            <w:vAlign w:val="bottom"/>
            <w:hideMark/>
          </w:tcPr>
          <w:p w14:paraId="1308090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91</w:t>
            </w:r>
          </w:p>
        </w:tc>
      </w:tr>
      <w:tr w:rsidR="00DB2253" w:rsidRPr="00DB2253" w14:paraId="7F24E93C" w14:textId="77777777" w:rsidTr="00DB2253">
        <w:trPr>
          <w:gridAfter w:val="7"/>
          <w:wAfter w:w="10870" w:type="dxa"/>
          <w:trHeight w:val="277"/>
        </w:trPr>
        <w:tc>
          <w:tcPr>
            <w:tcW w:w="1605" w:type="dxa"/>
            <w:tcBorders>
              <w:top w:val="nil"/>
              <w:left w:val="nil"/>
              <w:bottom w:val="nil"/>
              <w:right w:val="nil"/>
            </w:tcBorders>
            <w:shd w:val="clear" w:color="000000" w:fill="FFFFFF"/>
            <w:noWrap/>
            <w:vAlign w:val="bottom"/>
            <w:hideMark/>
          </w:tcPr>
          <w:p w14:paraId="3668ADE3"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 </w:t>
            </w:r>
          </w:p>
        </w:tc>
      </w:tr>
      <w:tr w:rsidR="00DB2253" w:rsidRPr="00DB2253" w14:paraId="6425DEC9" w14:textId="77777777" w:rsidTr="00DB2253">
        <w:trPr>
          <w:trHeight w:val="277"/>
        </w:trPr>
        <w:tc>
          <w:tcPr>
            <w:tcW w:w="1605" w:type="dxa"/>
            <w:tcBorders>
              <w:top w:val="nil"/>
              <w:left w:val="nil"/>
              <w:bottom w:val="nil"/>
              <w:right w:val="nil"/>
            </w:tcBorders>
            <w:shd w:val="clear" w:color="000000" w:fill="FFFFFF"/>
            <w:noWrap/>
            <w:vAlign w:val="bottom"/>
            <w:hideMark/>
          </w:tcPr>
          <w:p w14:paraId="4614988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AV</w:t>
            </w:r>
          </w:p>
        </w:tc>
        <w:tc>
          <w:tcPr>
            <w:tcW w:w="1590" w:type="dxa"/>
            <w:tcBorders>
              <w:top w:val="nil"/>
              <w:left w:val="nil"/>
              <w:bottom w:val="nil"/>
              <w:right w:val="nil"/>
            </w:tcBorders>
            <w:shd w:val="clear" w:color="000000" w:fill="FFFFFF"/>
            <w:noWrap/>
            <w:vAlign w:val="bottom"/>
            <w:hideMark/>
          </w:tcPr>
          <w:p w14:paraId="1F2B9AD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0,78</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66E07F0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0,37ª</w:t>
            </w:r>
          </w:p>
        </w:tc>
        <w:tc>
          <w:tcPr>
            <w:tcW w:w="1590" w:type="dxa"/>
            <w:tcBorders>
              <w:top w:val="nil"/>
              <w:left w:val="nil"/>
              <w:bottom w:val="nil"/>
              <w:right w:val="nil"/>
            </w:tcBorders>
            <w:shd w:val="clear" w:color="000000" w:fill="FFFFFF"/>
            <w:noWrap/>
            <w:vAlign w:val="bottom"/>
            <w:hideMark/>
          </w:tcPr>
          <w:p w14:paraId="4D76F81A"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7,52c</w:t>
            </w:r>
          </w:p>
        </w:tc>
        <w:tc>
          <w:tcPr>
            <w:tcW w:w="1590" w:type="dxa"/>
            <w:tcBorders>
              <w:top w:val="nil"/>
              <w:left w:val="nil"/>
              <w:bottom w:val="nil"/>
              <w:right w:val="nil"/>
            </w:tcBorders>
            <w:shd w:val="clear" w:color="000000" w:fill="FFFFFF"/>
            <w:noWrap/>
            <w:vAlign w:val="bottom"/>
            <w:hideMark/>
          </w:tcPr>
          <w:p w14:paraId="6818EA3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5,47c</w:t>
            </w:r>
          </w:p>
        </w:tc>
        <w:tc>
          <w:tcPr>
            <w:tcW w:w="1590" w:type="dxa"/>
            <w:tcBorders>
              <w:top w:val="nil"/>
              <w:left w:val="nil"/>
              <w:bottom w:val="nil"/>
              <w:right w:val="nil"/>
            </w:tcBorders>
            <w:shd w:val="clear" w:color="000000" w:fill="FFFFFF"/>
            <w:noWrap/>
            <w:vAlign w:val="bottom"/>
            <w:hideMark/>
          </w:tcPr>
          <w:p w14:paraId="1EDF1C79"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3,17b</w:t>
            </w:r>
          </w:p>
        </w:tc>
        <w:tc>
          <w:tcPr>
            <w:tcW w:w="1590" w:type="dxa"/>
            <w:tcBorders>
              <w:top w:val="nil"/>
              <w:left w:val="nil"/>
              <w:bottom w:val="nil"/>
              <w:right w:val="nil"/>
            </w:tcBorders>
            <w:shd w:val="clear" w:color="000000" w:fill="FFFFFF"/>
            <w:noWrap/>
            <w:vAlign w:val="bottom"/>
            <w:hideMark/>
          </w:tcPr>
          <w:p w14:paraId="6670BB53"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18,52c</w:t>
            </w:r>
          </w:p>
        </w:tc>
        <w:tc>
          <w:tcPr>
            <w:tcW w:w="1330" w:type="dxa"/>
            <w:tcBorders>
              <w:top w:val="nil"/>
              <w:left w:val="nil"/>
              <w:bottom w:val="nil"/>
              <w:right w:val="nil"/>
            </w:tcBorders>
            <w:shd w:val="clear" w:color="000000" w:fill="FFFFFF"/>
            <w:noWrap/>
            <w:vAlign w:val="bottom"/>
            <w:hideMark/>
          </w:tcPr>
          <w:p w14:paraId="0DCF48B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93</w:t>
            </w:r>
          </w:p>
        </w:tc>
      </w:tr>
      <w:tr w:rsidR="00DB2253" w:rsidRPr="00DB2253" w14:paraId="7517160E" w14:textId="77777777" w:rsidTr="00DB2253">
        <w:trPr>
          <w:trHeight w:val="277"/>
        </w:trPr>
        <w:tc>
          <w:tcPr>
            <w:tcW w:w="1605" w:type="dxa"/>
            <w:tcBorders>
              <w:top w:val="nil"/>
              <w:left w:val="nil"/>
              <w:bottom w:val="nil"/>
              <w:right w:val="nil"/>
            </w:tcBorders>
            <w:shd w:val="clear" w:color="000000" w:fill="FFFFFF"/>
            <w:noWrap/>
            <w:vAlign w:val="bottom"/>
            <w:hideMark/>
          </w:tcPr>
          <w:p w14:paraId="1BE0AF58"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100C+100B</w:t>
            </w:r>
          </w:p>
        </w:tc>
        <w:tc>
          <w:tcPr>
            <w:tcW w:w="1590" w:type="dxa"/>
            <w:tcBorders>
              <w:top w:val="nil"/>
              <w:left w:val="nil"/>
              <w:bottom w:val="nil"/>
              <w:right w:val="nil"/>
            </w:tcBorders>
            <w:shd w:val="clear" w:color="000000" w:fill="FFFFFF"/>
            <w:noWrap/>
            <w:vAlign w:val="bottom"/>
            <w:hideMark/>
          </w:tcPr>
          <w:p w14:paraId="15B3932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0,81</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2520B38E"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0,67b</w:t>
            </w:r>
          </w:p>
        </w:tc>
        <w:tc>
          <w:tcPr>
            <w:tcW w:w="1590" w:type="dxa"/>
            <w:tcBorders>
              <w:top w:val="nil"/>
              <w:left w:val="nil"/>
              <w:bottom w:val="nil"/>
              <w:right w:val="nil"/>
            </w:tcBorders>
            <w:shd w:val="clear" w:color="000000" w:fill="FFFFFF"/>
            <w:noWrap/>
            <w:vAlign w:val="bottom"/>
            <w:hideMark/>
          </w:tcPr>
          <w:p w14:paraId="72952281"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14,93b</w:t>
            </w:r>
          </w:p>
        </w:tc>
        <w:tc>
          <w:tcPr>
            <w:tcW w:w="1590" w:type="dxa"/>
            <w:tcBorders>
              <w:top w:val="nil"/>
              <w:left w:val="nil"/>
              <w:bottom w:val="nil"/>
              <w:right w:val="nil"/>
            </w:tcBorders>
            <w:shd w:val="clear" w:color="000000" w:fill="FFFFFF"/>
            <w:noWrap/>
            <w:vAlign w:val="bottom"/>
            <w:hideMark/>
          </w:tcPr>
          <w:p w14:paraId="5E59997C"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16,40b</w:t>
            </w:r>
          </w:p>
        </w:tc>
        <w:tc>
          <w:tcPr>
            <w:tcW w:w="1590" w:type="dxa"/>
            <w:tcBorders>
              <w:top w:val="nil"/>
              <w:left w:val="nil"/>
              <w:bottom w:val="nil"/>
              <w:right w:val="nil"/>
            </w:tcBorders>
            <w:shd w:val="clear" w:color="000000" w:fill="FFFFFF"/>
            <w:noWrap/>
            <w:vAlign w:val="bottom"/>
            <w:hideMark/>
          </w:tcPr>
          <w:p w14:paraId="2E62162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5,65b</w:t>
            </w:r>
          </w:p>
        </w:tc>
        <w:tc>
          <w:tcPr>
            <w:tcW w:w="1590" w:type="dxa"/>
            <w:tcBorders>
              <w:top w:val="nil"/>
              <w:left w:val="nil"/>
              <w:bottom w:val="nil"/>
              <w:right w:val="nil"/>
            </w:tcBorders>
            <w:shd w:val="clear" w:color="000000" w:fill="FFFFFF"/>
            <w:noWrap/>
            <w:vAlign w:val="bottom"/>
            <w:hideMark/>
          </w:tcPr>
          <w:p w14:paraId="0E221E6E"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43,78b</w:t>
            </w:r>
          </w:p>
        </w:tc>
        <w:tc>
          <w:tcPr>
            <w:tcW w:w="1330" w:type="dxa"/>
            <w:tcBorders>
              <w:top w:val="nil"/>
              <w:left w:val="nil"/>
              <w:bottom w:val="nil"/>
              <w:right w:val="nil"/>
            </w:tcBorders>
            <w:shd w:val="clear" w:color="000000" w:fill="FFFFFF"/>
            <w:noWrap/>
            <w:vAlign w:val="bottom"/>
            <w:hideMark/>
          </w:tcPr>
          <w:p w14:paraId="4DF6188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88</w:t>
            </w:r>
          </w:p>
        </w:tc>
      </w:tr>
      <w:tr w:rsidR="00DB2253" w:rsidRPr="00DB2253" w14:paraId="3E624E25" w14:textId="77777777" w:rsidTr="00DB2253">
        <w:trPr>
          <w:trHeight w:val="277"/>
        </w:trPr>
        <w:tc>
          <w:tcPr>
            <w:tcW w:w="1605" w:type="dxa"/>
            <w:tcBorders>
              <w:top w:val="nil"/>
              <w:left w:val="nil"/>
              <w:bottom w:val="nil"/>
              <w:right w:val="nil"/>
            </w:tcBorders>
            <w:shd w:val="clear" w:color="000000" w:fill="FFFFFF"/>
            <w:noWrap/>
            <w:vAlign w:val="bottom"/>
            <w:hideMark/>
          </w:tcPr>
          <w:p w14:paraId="11B6075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200C</w:t>
            </w:r>
          </w:p>
        </w:tc>
        <w:tc>
          <w:tcPr>
            <w:tcW w:w="1590" w:type="dxa"/>
            <w:tcBorders>
              <w:top w:val="nil"/>
              <w:left w:val="nil"/>
              <w:bottom w:val="nil"/>
              <w:right w:val="nil"/>
            </w:tcBorders>
            <w:shd w:val="clear" w:color="000000" w:fill="FFFFFF"/>
            <w:noWrap/>
            <w:vAlign w:val="bottom"/>
            <w:hideMark/>
          </w:tcPr>
          <w:p w14:paraId="0F43FF41"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0,82</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3EA41D0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1,06c</w:t>
            </w:r>
          </w:p>
        </w:tc>
        <w:tc>
          <w:tcPr>
            <w:tcW w:w="1590" w:type="dxa"/>
            <w:tcBorders>
              <w:top w:val="nil"/>
              <w:left w:val="nil"/>
              <w:bottom w:val="nil"/>
              <w:right w:val="nil"/>
            </w:tcBorders>
            <w:shd w:val="clear" w:color="000000" w:fill="FFFFFF"/>
            <w:noWrap/>
            <w:vAlign w:val="bottom"/>
            <w:hideMark/>
          </w:tcPr>
          <w:p w14:paraId="38F998A3"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21,88a</w:t>
            </w:r>
          </w:p>
        </w:tc>
        <w:tc>
          <w:tcPr>
            <w:tcW w:w="1590" w:type="dxa"/>
            <w:tcBorders>
              <w:top w:val="nil"/>
              <w:left w:val="nil"/>
              <w:bottom w:val="nil"/>
              <w:right w:val="nil"/>
            </w:tcBorders>
            <w:shd w:val="clear" w:color="000000" w:fill="FFFFFF"/>
            <w:noWrap/>
            <w:vAlign w:val="bottom"/>
            <w:hideMark/>
          </w:tcPr>
          <w:p w14:paraId="5A6186EC"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21,14a</w:t>
            </w:r>
          </w:p>
        </w:tc>
        <w:tc>
          <w:tcPr>
            <w:tcW w:w="1590" w:type="dxa"/>
            <w:tcBorders>
              <w:top w:val="nil"/>
              <w:left w:val="nil"/>
              <w:bottom w:val="nil"/>
              <w:right w:val="nil"/>
            </w:tcBorders>
            <w:shd w:val="clear" w:color="000000" w:fill="FFFFFF"/>
            <w:noWrap/>
            <w:vAlign w:val="bottom"/>
            <w:hideMark/>
          </w:tcPr>
          <w:p w14:paraId="6A81E02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9,22a</w:t>
            </w:r>
          </w:p>
        </w:tc>
        <w:tc>
          <w:tcPr>
            <w:tcW w:w="1590" w:type="dxa"/>
            <w:tcBorders>
              <w:top w:val="nil"/>
              <w:left w:val="nil"/>
              <w:bottom w:val="nil"/>
              <w:right w:val="nil"/>
            </w:tcBorders>
            <w:shd w:val="clear" w:color="000000" w:fill="FFFFFF"/>
            <w:noWrap/>
            <w:vAlign w:val="bottom"/>
            <w:hideMark/>
          </w:tcPr>
          <w:p w14:paraId="002E8C2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60,85a</w:t>
            </w:r>
          </w:p>
        </w:tc>
        <w:tc>
          <w:tcPr>
            <w:tcW w:w="1330" w:type="dxa"/>
            <w:tcBorders>
              <w:top w:val="nil"/>
              <w:left w:val="nil"/>
              <w:bottom w:val="nil"/>
              <w:right w:val="nil"/>
            </w:tcBorders>
            <w:shd w:val="clear" w:color="000000" w:fill="FFFFFF"/>
            <w:noWrap/>
            <w:vAlign w:val="bottom"/>
            <w:hideMark/>
          </w:tcPr>
          <w:p w14:paraId="14C400E0"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89</w:t>
            </w:r>
          </w:p>
        </w:tc>
      </w:tr>
      <w:tr w:rsidR="00DB2253" w:rsidRPr="00DB2253" w14:paraId="7DC64580" w14:textId="77777777" w:rsidTr="00DB2253">
        <w:trPr>
          <w:gridAfter w:val="7"/>
          <w:wAfter w:w="10870" w:type="dxa"/>
          <w:trHeight w:val="277"/>
        </w:trPr>
        <w:tc>
          <w:tcPr>
            <w:tcW w:w="1605" w:type="dxa"/>
            <w:tcBorders>
              <w:top w:val="nil"/>
              <w:left w:val="nil"/>
              <w:bottom w:val="nil"/>
              <w:right w:val="nil"/>
            </w:tcBorders>
            <w:shd w:val="clear" w:color="000000" w:fill="FFFFFF"/>
            <w:noWrap/>
            <w:vAlign w:val="bottom"/>
            <w:hideMark/>
          </w:tcPr>
          <w:p w14:paraId="5C5CAF3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 </w:t>
            </w:r>
          </w:p>
        </w:tc>
      </w:tr>
      <w:tr w:rsidR="00DB2253" w:rsidRPr="00DB2253" w14:paraId="7E5B2F06" w14:textId="77777777" w:rsidTr="00DB2253">
        <w:trPr>
          <w:trHeight w:val="277"/>
        </w:trPr>
        <w:tc>
          <w:tcPr>
            <w:tcW w:w="1605" w:type="dxa"/>
            <w:tcBorders>
              <w:top w:val="nil"/>
              <w:left w:val="nil"/>
              <w:bottom w:val="nil"/>
              <w:right w:val="nil"/>
            </w:tcBorders>
            <w:shd w:val="clear" w:color="000000" w:fill="FFFFFF"/>
            <w:noWrap/>
            <w:vAlign w:val="bottom"/>
            <w:hideMark/>
          </w:tcPr>
          <w:p w14:paraId="3A6539C9"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AV</w:t>
            </w:r>
          </w:p>
        </w:tc>
        <w:tc>
          <w:tcPr>
            <w:tcW w:w="1590" w:type="dxa"/>
            <w:tcBorders>
              <w:top w:val="nil"/>
              <w:left w:val="nil"/>
              <w:bottom w:val="nil"/>
              <w:right w:val="nil"/>
            </w:tcBorders>
            <w:shd w:val="clear" w:color="000000" w:fill="FFFFFF"/>
            <w:noWrap/>
            <w:vAlign w:val="bottom"/>
            <w:hideMark/>
          </w:tcPr>
          <w:p w14:paraId="58669847"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0,71a</w:t>
            </w:r>
          </w:p>
        </w:tc>
        <w:tc>
          <w:tcPr>
            <w:tcW w:w="1590" w:type="dxa"/>
            <w:tcBorders>
              <w:top w:val="nil"/>
              <w:left w:val="nil"/>
              <w:bottom w:val="nil"/>
              <w:right w:val="nil"/>
            </w:tcBorders>
            <w:shd w:val="clear" w:color="000000" w:fill="FFFFFF"/>
            <w:noWrap/>
            <w:vAlign w:val="bottom"/>
            <w:hideMark/>
          </w:tcPr>
          <w:p w14:paraId="72ECC7D6"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0,04b</w:t>
            </w:r>
          </w:p>
        </w:tc>
        <w:tc>
          <w:tcPr>
            <w:tcW w:w="1590" w:type="dxa"/>
            <w:tcBorders>
              <w:top w:val="nil"/>
              <w:left w:val="nil"/>
              <w:bottom w:val="nil"/>
              <w:right w:val="nil"/>
            </w:tcBorders>
            <w:shd w:val="clear" w:color="000000" w:fill="FFFFFF"/>
            <w:noWrap/>
            <w:vAlign w:val="bottom"/>
            <w:hideMark/>
          </w:tcPr>
          <w:p w14:paraId="00BB5A1A"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2,42</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2E7C4694"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4,85</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70AC58E8"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2,83</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6C1622B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12,20</w:t>
            </w:r>
            <w:r w:rsidRPr="00DB2253">
              <w:rPr>
                <w:rFonts w:ascii="Arial" w:eastAsia="Times New Roman" w:hAnsi="Arial" w:cs="Arial"/>
                <w:i/>
                <w:sz w:val="20"/>
                <w:szCs w:val="20"/>
                <w:vertAlign w:val="superscript"/>
                <w:lang w:eastAsia="pt-BR"/>
              </w:rPr>
              <w:t>ns</w:t>
            </w:r>
          </w:p>
        </w:tc>
        <w:tc>
          <w:tcPr>
            <w:tcW w:w="1330" w:type="dxa"/>
            <w:tcBorders>
              <w:top w:val="nil"/>
              <w:left w:val="nil"/>
              <w:bottom w:val="nil"/>
              <w:right w:val="nil"/>
            </w:tcBorders>
            <w:shd w:val="clear" w:color="000000" w:fill="FFFFFF"/>
            <w:noWrap/>
            <w:vAlign w:val="bottom"/>
            <w:hideMark/>
          </w:tcPr>
          <w:p w14:paraId="283E6FFE"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89</w:t>
            </w:r>
          </w:p>
        </w:tc>
      </w:tr>
      <w:tr w:rsidR="00DB2253" w:rsidRPr="00DB2253" w14:paraId="364E512C" w14:textId="77777777" w:rsidTr="00DB2253">
        <w:trPr>
          <w:trHeight w:val="277"/>
        </w:trPr>
        <w:tc>
          <w:tcPr>
            <w:tcW w:w="1605" w:type="dxa"/>
            <w:tcBorders>
              <w:top w:val="nil"/>
              <w:left w:val="nil"/>
              <w:bottom w:val="nil"/>
              <w:right w:val="nil"/>
            </w:tcBorders>
            <w:shd w:val="clear" w:color="000000" w:fill="FFFFFF"/>
            <w:noWrap/>
            <w:vAlign w:val="bottom"/>
            <w:hideMark/>
          </w:tcPr>
          <w:p w14:paraId="0B27EB86"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100C+100B</w:t>
            </w:r>
          </w:p>
        </w:tc>
        <w:tc>
          <w:tcPr>
            <w:tcW w:w="1590" w:type="dxa"/>
            <w:tcBorders>
              <w:top w:val="nil"/>
              <w:left w:val="nil"/>
              <w:bottom w:val="nil"/>
              <w:right w:val="nil"/>
            </w:tcBorders>
            <w:shd w:val="clear" w:color="000000" w:fill="FFFFFF"/>
            <w:noWrap/>
            <w:vAlign w:val="bottom"/>
            <w:hideMark/>
          </w:tcPr>
          <w:p w14:paraId="15832E5A"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0,62b</w:t>
            </w:r>
          </w:p>
        </w:tc>
        <w:tc>
          <w:tcPr>
            <w:tcW w:w="1590" w:type="dxa"/>
            <w:tcBorders>
              <w:top w:val="nil"/>
              <w:left w:val="nil"/>
              <w:bottom w:val="nil"/>
              <w:right w:val="nil"/>
            </w:tcBorders>
            <w:shd w:val="clear" w:color="000000" w:fill="FFFFFF"/>
            <w:noWrap/>
            <w:vAlign w:val="bottom"/>
            <w:hideMark/>
          </w:tcPr>
          <w:p w14:paraId="6495EEC9"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0,02c</w:t>
            </w:r>
          </w:p>
        </w:tc>
        <w:tc>
          <w:tcPr>
            <w:tcW w:w="1590" w:type="dxa"/>
            <w:tcBorders>
              <w:top w:val="nil"/>
              <w:left w:val="nil"/>
              <w:bottom w:val="nil"/>
              <w:right w:val="nil"/>
            </w:tcBorders>
            <w:shd w:val="clear" w:color="000000" w:fill="FFFFFF"/>
            <w:noWrap/>
            <w:vAlign w:val="bottom"/>
            <w:hideMark/>
          </w:tcPr>
          <w:p w14:paraId="66F688C8"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2,86</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1AEA52D9"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5,40</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2A7921C7"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2,57</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350269F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13,02</w:t>
            </w:r>
            <w:r w:rsidRPr="00DB2253">
              <w:rPr>
                <w:rFonts w:ascii="Arial" w:eastAsia="Times New Roman" w:hAnsi="Arial" w:cs="Arial"/>
                <w:i/>
                <w:sz w:val="20"/>
                <w:szCs w:val="20"/>
                <w:vertAlign w:val="superscript"/>
                <w:lang w:eastAsia="pt-BR"/>
              </w:rPr>
              <w:t>ns</w:t>
            </w:r>
          </w:p>
        </w:tc>
        <w:tc>
          <w:tcPr>
            <w:tcW w:w="1330" w:type="dxa"/>
            <w:tcBorders>
              <w:top w:val="nil"/>
              <w:left w:val="nil"/>
              <w:bottom w:val="nil"/>
              <w:right w:val="nil"/>
            </w:tcBorders>
            <w:shd w:val="clear" w:color="000000" w:fill="FFFFFF"/>
            <w:noWrap/>
            <w:vAlign w:val="bottom"/>
            <w:hideMark/>
          </w:tcPr>
          <w:p w14:paraId="38A8944E"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88</w:t>
            </w:r>
          </w:p>
        </w:tc>
      </w:tr>
      <w:tr w:rsidR="00DB2253" w:rsidRPr="00DB2253" w14:paraId="7E5C47DD" w14:textId="77777777" w:rsidTr="00DB2253">
        <w:trPr>
          <w:trHeight w:val="277"/>
        </w:trPr>
        <w:tc>
          <w:tcPr>
            <w:tcW w:w="1605" w:type="dxa"/>
            <w:tcBorders>
              <w:top w:val="nil"/>
              <w:left w:val="nil"/>
              <w:bottom w:val="nil"/>
              <w:right w:val="nil"/>
            </w:tcBorders>
            <w:shd w:val="clear" w:color="000000" w:fill="FFFFFF"/>
            <w:noWrap/>
            <w:vAlign w:val="bottom"/>
            <w:hideMark/>
          </w:tcPr>
          <w:p w14:paraId="758CE0D8"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200C</w:t>
            </w:r>
          </w:p>
        </w:tc>
        <w:tc>
          <w:tcPr>
            <w:tcW w:w="1590" w:type="dxa"/>
            <w:tcBorders>
              <w:top w:val="nil"/>
              <w:left w:val="nil"/>
              <w:bottom w:val="nil"/>
              <w:right w:val="nil"/>
            </w:tcBorders>
            <w:shd w:val="clear" w:color="000000" w:fill="FFFFFF"/>
            <w:noWrap/>
            <w:vAlign w:val="bottom"/>
            <w:hideMark/>
          </w:tcPr>
          <w:p w14:paraId="389AB2D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0,54c</w:t>
            </w:r>
          </w:p>
        </w:tc>
        <w:tc>
          <w:tcPr>
            <w:tcW w:w="1590" w:type="dxa"/>
            <w:tcBorders>
              <w:top w:val="nil"/>
              <w:left w:val="nil"/>
              <w:bottom w:val="nil"/>
              <w:right w:val="nil"/>
            </w:tcBorders>
            <w:shd w:val="clear" w:color="000000" w:fill="FFFFFF"/>
            <w:noWrap/>
            <w:vAlign w:val="bottom"/>
            <w:hideMark/>
          </w:tcPr>
          <w:p w14:paraId="21CB72A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0,05ª</w:t>
            </w:r>
          </w:p>
        </w:tc>
        <w:tc>
          <w:tcPr>
            <w:tcW w:w="1590" w:type="dxa"/>
            <w:tcBorders>
              <w:top w:val="nil"/>
              <w:left w:val="nil"/>
              <w:bottom w:val="nil"/>
              <w:right w:val="nil"/>
            </w:tcBorders>
            <w:shd w:val="clear" w:color="000000" w:fill="FFFFFF"/>
            <w:noWrap/>
            <w:vAlign w:val="bottom"/>
            <w:hideMark/>
          </w:tcPr>
          <w:p w14:paraId="14FAC31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3,04</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731A3ECF"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5,05</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50E8910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2,15</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5ED4D149"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11,82</w:t>
            </w:r>
            <w:r w:rsidRPr="00DB2253">
              <w:rPr>
                <w:rFonts w:ascii="Arial" w:eastAsia="Times New Roman" w:hAnsi="Arial" w:cs="Arial"/>
                <w:i/>
                <w:sz w:val="20"/>
                <w:szCs w:val="20"/>
                <w:vertAlign w:val="superscript"/>
                <w:lang w:eastAsia="pt-BR"/>
              </w:rPr>
              <w:t>ns</w:t>
            </w:r>
          </w:p>
        </w:tc>
        <w:tc>
          <w:tcPr>
            <w:tcW w:w="1330" w:type="dxa"/>
            <w:tcBorders>
              <w:top w:val="nil"/>
              <w:left w:val="nil"/>
              <w:bottom w:val="nil"/>
              <w:right w:val="nil"/>
            </w:tcBorders>
            <w:shd w:val="clear" w:color="000000" w:fill="FFFFFF"/>
            <w:noWrap/>
            <w:vAlign w:val="bottom"/>
            <w:hideMark/>
          </w:tcPr>
          <w:p w14:paraId="256DBF9A"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92</w:t>
            </w:r>
          </w:p>
        </w:tc>
      </w:tr>
      <w:tr w:rsidR="00DB2253" w:rsidRPr="00DB2253" w14:paraId="664C6F44" w14:textId="77777777" w:rsidTr="00DB2253">
        <w:trPr>
          <w:gridAfter w:val="7"/>
          <w:wAfter w:w="10870" w:type="dxa"/>
          <w:trHeight w:val="277"/>
        </w:trPr>
        <w:tc>
          <w:tcPr>
            <w:tcW w:w="1605" w:type="dxa"/>
            <w:tcBorders>
              <w:top w:val="nil"/>
              <w:left w:val="nil"/>
              <w:bottom w:val="nil"/>
              <w:right w:val="nil"/>
            </w:tcBorders>
            <w:shd w:val="clear" w:color="000000" w:fill="FFFFFF"/>
            <w:noWrap/>
            <w:vAlign w:val="bottom"/>
            <w:hideMark/>
          </w:tcPr>
          <w:p w14:paraId="353DF01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 </w:t>
            </w:r>
          </w:p>
        </w:tc>
      </w:tr>
      <w:tr w:rsidR="00DB2253" w:rsidRPr="00DB2253" w14:paraId="4B8541F4" w14:textId="77777777" w:rsidTr="00DB2253">
        <w:trPr>
          <w:trHeight w:val="277"/>
        </w:trPr>
        <w:tc>
          <w:tcPr>
            <w:tcW w:w="1605" w:type="dxa"/>
            <w:tcBorders>
              <w:top w:val="nil"/>
              <w:left w:val="nil"/>
              <w:bottom w:val="nil"/>
              <w:right w:val="nil"/>
            </w:tcBorders>
            <w:shd w:val="clear" w:color="000000" w:fill="FFFFFF"/>
            <w:noWrap/>
            <w:vAlign w:val="bottom"/>
            <w:hideMark/>
          </w:tcPr>
          <w:p w14:paraId="1D556EC7"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AV</w:t>
            </w:r>
          </w:p>
        </w:tc>
        <w:tc>
          <w:tcPr>
            <w:tcW w:w="1590" w:type="dxa"/>
            <w:tcBorders>
              <w:top w:val="nil"/>
              <w:left w:val="nil"/>
              <w:bottom w:val="nil"/>
              <w:right w:val="nil"/>
            </w:tcBorders>
            <w:shd w:val="clear" w:color="000000" w:fill="FFFFFF"/>
            <w:noWrap/>
            <w:vAlign w:val="bottom"/>
            <w:hideMark/>
          </w:tcPr>
          <w:p w14:paraId="7187916C"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0,69a</w:t>
            </w:r>
          </w:p>
        </w:tc>
        <w:tc>
          <w:tcPr>
            <w:tcW w:w="1590" w:type="dxa"/>
            <w:tcBorders>
              <w:top w:val="nil"/>
              <w:left w:val="nil"/>
              <w:bottom w:val="nil"/>
              <w:right w:val="nil"/>
            </w:tcBorders>
            <w:shd w:val="clear" w:color="000000" w:fill="FFFFFF"/>
            <w:noWrap/>
            <w:vAlign w:val="bottom"/>
            <w:hideMark/>
          </w:tcPr>
          <w:p w14:paraId="78E2C0DC"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0,04</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2E0DB607"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1,75</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5F0CF8FE"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4,47</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0FB908EF"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3,25</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1C5142B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11,20</w:t>
            </w:r>
            <w:r w:rsidRPr="00DB2253">
              <w:rPr>
                <w:rFonts w:ascii="Arial" w:eastAsia="Times New Roman" w:hAnsi="Arial" w:cs="Arial"/>
                <w:i/>
                <w:sz w:val="20"/>
                <w:szCs w:val="20"/>
                <w:vertAlign w:val="superscript"/>
                <w:lang w:eastAsia="pt-BR"/>
              </w:rPr>
              <w:t>ns</w:t>
            </w:r>
          </w:p>
        </w:tc>
        <w:tc>
          <w:tcPr>
            <w:tcW w:w="1330" w:type="dxa"/>
            <w:tcBorders>
              <w:top w:val="nil"/>
              <w:left w:val="nil"/>
              <w:bottom w:val="nil"/>
              <w:right w:val="nil"/>
            </w:tcBorders>
            <w:shd w:val="clear" w:color="000000" w:fill="FFFFFF"/>
            <w:noWrap/>
            <w:vAlign w:val="bottom"/>
            <w:hideMark/>
          </w:tcPr>
          <w:p w14:paraId="7478709E"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91</w:t>
            </w:r>
          </w:p>
        </w:tc>
      </w:tr>
      <w:tr w:rsidR="00DB2253" w:rsidRPr="00DB2253" w14:paraId="21CF2DC0" w14:textId="77777777" w:rsidTr="00DB2253">
        <w:trPr>
          <w:trHeight w:val="277"/>
        </w:trPr>
        <w:tc>
          <w:tcPr>
            <w:tcW w:w="1605" w:type="dxa"/>
            <w:tcBorders>
              <w:top w:val="nil"/>
              <w:left w:val="nil"/>
              <w:bottom w:val="nil"/>
              <w:right w:val="nil"/>
            </w:tcBorders>
            <w:shd w:val="clear" w:color="000000" w:fill="FFFFFF"/>
            <w:noWrap/>
            <w:vAlign w:val="bottom"/>
            <w:hideMark/>
          </w:tcPr>
          <w:p w14:paraId="523FFE7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100C+100B</w:t>
            </w:r>
          </w:p>
        </w:tc>
        <w:tc>
          <w:tcPr>
            <w:tcW w:w="1590" w:type="dxa"/>
            <w:tcBorders>
              <w:top w:val="nil"/>
              <w:left w:val="nil"/>
              <w:bottom w:val="nil"/>
              <w:right w:val="nil"/>
            </w:tcBorders>
            <w:shd w:val="clear" w:color="000000" w:fill="FFFFFF"/>
            <w:noWrap/>
            <w:vAlign w:val="bottom"/>
            <w:hideMark/>
          </w:tcPr>
          <w:p w14:paraId="7C12DADF"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0,56b</w:t>
            </w:r>
          </w:p>
        </w:tc>
        <w:tc>
          <w:tcPr>
            <w:tcW w:w="1590" w:type="dxa"/>
            <w:tcBorders>
              <w:top w:val="nil"/>
              <w:left w:val="nil"/>
              <w:bottom w:val="nil"/>
              <w:right w:val="nil"/>
            </w:tcBorders>
            <w:shd w:val="clear" w:color="000000" w:fill="FFFFFF"/>
            <w:noWrap/>
            <w:vAlign w:val="bottom"/>
            <w:hideMark/>
          </w:tcPr>
          <w:p w14:paraId="7A639891"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0,00</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59E0E0BF"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1,45</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231AD2C9"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5,10</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571522D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2,52</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2693D84C"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10,79</w:t>
            </w:r>
            <w:r w:rsidRPr="00DB2253">
              <w:rPr>
                <w:rFonts w:ascii="Arial" w:eastAsia="Times New Roman" w:hAnsi="Arial" w:cs="Arial"/>
                <w:i/>
                <w:sz w:val="20"/>
                <w:szCs w:val="20"/>
                <w:vertAlign w:val="superscript"/>
                <w:lang w:eastAsia="pt-BR"/>
              </w:rPr>
              <w:t>ns</w:t>
            </w:r>
          </w:p>
        </w:tc>
        <w:tc>
          <w:tcPr>
            <w:tcW w:w="1330" w:type="dxa"/>
            <w:tcBorders>
              <w:top w:val="nil"/>
              <w:left w:val="nil"/>
              <w:bottom w:val="nil"/>
              <w:right w:val="nil"/>
            </w:tcBorders>
            <w:shd w:val="clear" w:color="000000" w:fill="FFFFFF"/>
            <w:noWrap/>
            <w:vAlign w:val="bottom"/>
            <w:hideMark/>
          </w:tcPr>
          <w:p w14:paraId="10DDA35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89</w:t>
            </w:r>
          </w:p>
        </w:tc>
      </w:tr>
      <w:tr w:rsidR="00DB2253" w:rsidRPr="00DB2253" w14:paraId="3B290732" w14:textId="77777777" w:rsidTr="00DB2253">
        <w:trPr>
          <w:trHeight w:val="277"/>
        </w:trPr>
        <w:tc>
          <w:tcPr>
            <w:tcW w:w="1605" w:type="dxa"/>
            <w:tcBorders>
              <w:top w:val="nil"/>
              <w:left w:val="nil"/>
              <w:bottom w:val="nil"/>
              <w:right w:val="nil"/>
            </w:tcBorders>
            <w:shd w:val="clear" w:color="000000" w:fill="FFFFFF"/>
            <w:noWrap/>
            <w:vAlign w:val="bottom"/>
            <w:hideMark/>
          </w:tcPr>
          <w:p w14:paraId="241AD1A1"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200C</w:t>
            </w:r>
          </w:p>
        </w:tc>
        <w:tc>
          <w:tcPr>
            <w:tcW w:w="1590" w:type="dxa"/>
            <w:tcBorders>
              <w:top w:val="nil"/>
              <w:left w:val="nil"/>
              <w:bottom w:val="nil"/>
              <w:right w:val="nil"/>
            </w:tcBorders>
            <w:shd w:val="clear" w:color="000000" w:fill="FFFFFF"/>
            <w:noWrap/>
            <w:vAlign w:val="bottom"/>
            <w:hideMark/>
          </w:tcPr>
          <w:p w14:paraId="33E8CDC7"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0,48c</w:t>
            </w:r>
          </w:p>
        </w:tc>
        <w:tc>
          <w:tcPr>
            <w:tcW w:w="1590" w:type="dxa"/>
            <w:tcBorders>
              <w:top w:val="nil"/>
              <w:left w:val="nil"/>
              <w:bottom w:val="nil"/>
              <w:right w:val="nil"/>
            </w:tcBorders>
            <w:shd w:val="clear" w:color="000000" w:fill="FFFFFF"/>
            <w:noWrap/>
            <w:vAlign w:val="bottom"/>
            <w:hideMark/>
          </w:tcPr>
          <w:p w14:paraId="052B1F4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0,00</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625C251C"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1,48</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04088B1A"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4,92</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56CD1573"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2,20</w:t>
            </w:r>
            <w:r w:rsidRPr="00DB2253">
              <w:rPr>
                <w:rFonts w:ascii="Arial" w:eastAsia="Times New Roman" w:hAnsi="Arial" w:cs="Arial"/>
                <w:i/>
                <w:sz w:val="20"/>
                <w:szCs w:val="20"/>
                <w:vertAlign w:val="superscript"/>
                <w:lang w:eastAsia="pt-BR"/>
              </w:rPr>
              <w:t>ns</w:t>
            </w:r>
          </w:p>
        </w:tc>
        <w:tc>
          <w:tcPr>
            <w:tcW w:w="1590" w:type="dxa"/>
            <w:tcBorders>
              <w:top w:val="nil"/>
              <w:left w:val="nil"/>
              <w:bottom w:val="nil"/>
              <w:right w:val="nil"/>
            </w:tcBorders>
            <w:shd w:val="clear" w:color="000000" w:fill="FFFFFF"/>
            <w:noWrap/>
            <w:vAlign w:val="bottom"/>
            <w:hideMark/>
          </w:tcPr>
          <w:p w14:paraId="2585EAC8"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10,37</w:t>
            </w:r>
            <w:r w:rsidRPr="00DB2253">
              <w:rPr>
                <w:rFonts w:ascii="Arial" w:eastAsia="Times New Roman" w:hAnsi="Arial" w:cs="Arial"/>
                <w:i/>
                <w:sz w:val="20"/>
                <w:szCs w:val="20"/>
                <w:vertAlign w:val="superscript"/>
                <w:lang w:eastAsia="pt-BR"/>
              </w:rPr>
              <w:t>ns</w:t>
            </w:r>
          </w:p>
        </w:tc>
        <w:tc>
          <w:tcPr>
            <w:tcW w:w="1330" w:type="dxa"/>
            <w:tcBorders>
              <w:top w:val="nil"/>
              <w:left w:val="nil"/>
              <w:bottom w:val="nil"/>
              <w:right w:val="nil"/>
            </w:tcBorders>
            <w:shd w:val="clear" w:color="000000" w:fill="FFFFFF"/>
            <w:noWrap/>
            <w:vAlign w:val="bottom"/>
            <w:hideMark/>
          </w:tcPr>
          <w:p w14:paraId="1D8CBC8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88</w:t>
            </w:r>
          </w:p>
        </w:tc>
      </w:tr>
      <w:tr w:rsidR="00DB2253" w:rsidRPr="00DB2253" w14:paraId="581FAD4D" w14:textId="77777777" w:rsidTr="00DB2253">
        <w:trPr>
          <w:gridAfter w:val="7"/>
          <w:wAfter w:w="10870" w:type="dxa"/>
          <w:trHeight w:val="450"/>
        </w:trPr>
        <w:tc>
          <w:tcPr>
            <w:tcW w:w="1605" w:type="dxa"/>
            <w:vMerge w:val="restart"/>
            <w:tcBorders>
              <w:top w:val="nil"/>
              <w:left w:val="nil"/>
              <w:bottom w:val="single" w:sz="4" w:space="0" w:color="000000"/>
              <w:right w:val="nil"/>
            </w:tcBorders>
            <w:shd w:val="clear" w:color="000000" w:fill="FFFFFF"/>
            <w:vAlign w:val="center"/>
            <w:hideMark/>
          </w:tcPr>
          <w:p w14:paraId="3005CA94"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Área de Referência</w:t>
            </w:r>
          </w:p>
        </w:tc>
      </w:tr>
      <w:tr w:rsidR="00DB2253" w:rsidRPr="00DB2253" w14:paraId="67A4DA2D" w14:textId="77777777" w:rsidTr="00DB2253">
        <w:trPr>
          <w:trHeight w:val="277"/>
        </w:trPr>
        <w:tc>
          <w:tcPr>
            <w:tcW w:w="1605" w:type="dxa"/>
            <w:vMerge/>
            <w:tcBorders>
              <w:top w:val="nil"/>
              <w:left w:val="nil"/>
              <w:bottom w:val="single" w:sz="4" w:space="0" w:color="000000"/>
              <w:right w:val="nil"/>
            </w:tcBorders>
            <w:vAlign w:val="center"/>
            <w:hideMark/>
          </w:tcPr>
          <w:p w14:paraId="52485084" w14:textId="77777777" w:rsidR="00DB2253" w:rsidRPr="00DB2253" w:rsidRDefault="00DB2253" w:rsidP="004F28B3">
            <w:pPr>
              <w:widowControl w:val="0"/>
              <w:spacing w:after="0" w:line="240" w:lineRule="auto"/>
              <w:rPr>
                <w:rFonts w:ascii="Arial" w:eastAsia="Times New Roman" w:hAnsi="Arial" w:cs="Arial"/>
                <w:i/>
                <w:sz w:val="20"/>
                <w:szCs w:val="20"/>
                <w:lang w:eastAsia="pt-BR"/>
              </w:rPr>
            </w:pPr>
          </w:p>
        </w:tc>
        <w:tc>
          <w:tcPr>
            <w:tcW w:w="1590" w:type="dxa"/>
            <w:tcBorders>
              <w:top w:val="nil"/>
              <w:left w:val="nil"/>
              <w:bottom w:val="nil"/>
              <w:right w:val="nil"/>
            </w:tcBorders>
            <w:shd w:val="clear" w:color="000000" w:fill="FFFFFF"/>
            <w:noWrap/>
            <w:vAlign w:val="bottom"/>
            <w:hideMark/>
          </w:tcPr>
          <w:p w14:paraId="3B45C739"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0,51</w:t>
            </w:r>
          </w:p>
        </w:tc>
        <w:tc>
          <w:tcPr>
            <w:tcW w:w="1590" w:type="dxa"/>
            <w:tcBorders>
              <w:top w:val="nil"/>
              <w:left w:val="nil"/>
              <w:bottom w:val="nil"/>
              <w:right w:val="nil"/>
            </w:tcBorders>
            <w:shd w:val="clear" w:color="000000" w:fill="FFFFFF"/>
            <w:noWrap/>
            <w:vAlign w:val="bottom"/>
            <w:hideMark/>
          </w:tcPr>
          <w:p w14:paraId="7EF8A56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0,00</w:t>
            </w:r>
          </w:p>
        </w:tc>
        <w:tc>
          <w:tcPr>
            <w:tcW w:w="1590" w:type="dxa"/>
            <w:tcBorders>
              <w:top w:val="nil"/>
              <w:left w:val="nil"/>
              <w:bottom w:val="nil"/>
              <w:right w:val="nil"/>
            </w:tcBorders>
            <w:shd w:val="clear" w:color="000000" w:fill="FFFFFF"/>
            <w:noWrap/>
            <w:vAlign w:val="bottom"/>
            <w:hideMark/>
          </w:tcPr>
          <w:p w14:paraId="23EF50FE"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1,55</w:t>
            </w:r>
          </w:p>
        </w:tc>
        <w:tc>
          <w:tcPr>
            <w:tcW w:w="1590" w:type="dxa"/>
            <w:tcBorders>
              <w:top w:val="nil"/>
              <w:left w:val="nil"/>
              <w:bottom w:val="nil"/>
              <w:right w:val="nil"/>
            </w:tcBorders>
            <w:shd w:val="clear" w:color="000000" w:fill="FFFFFF"/>
            <w:noWrap/>
            <w:vAlign w:val="bottom"/>
            <w:hideMark/>
          </w:tcPr>
          <w:p w14:paraId="2F02E6A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5,20</w:t>
            </w:r>
          </w:p>
        </w:tc>
        <w:tc>
          <w:tcPr>
            <w:tcW w:w="1590" w:type="dxa"/>
            <w:tcBorders>
              <w:top w:val="nil"/>
              <w:left w:val="nil"/>
              <w:bottom w:val="nil"/>
              <w:right w:val="nil"/>
            </w:tcBorders>
            <w:shd w:val="clear" w:color="000000" w:fill="FFFFFF"/>
            <w:noWrap/>
            <w:vAlign w:val="bottom"/>
            <w:hideMark/>
          </w:tcPr>
          <w:p w14:paraId="1D569DD6"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1,60</w:t>
            </w:r>
          </w:p>
        </w:tc>
        <w:tc>
          <w:tcPr>
            <w:tcW w:w="1590" w:type="dxa"/>
            <w:tcBorders>
              <w:top w:val="nil"/>
              <w:left w:val="nil"/>
              <w:bottom w:val="nil"/>
              <w:right w:val="nil"/>
            </w:tcBorders>
            <w:shd w:val="clear" w:color="000000" w:fill="FFFFFF"/>
            <w:noWrap/>
            <w:vAlign w:val="bottom"/>
            <w:hideMark/>
          </w:tcPr>
          <w:p w14:paraId="3D085173"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9,40</w:t>
            </w:r>
          </w:p>
        </w:tc>
        <w:tc>
          <w:tcPr>
            <w:tcW w:w="1330" w:type="dxa"/>
            <w:tcBorders>
              <w:top w:val="nil"/>
              <w:left w:val="nil"/>
              <w:bottom w:val="nil"/>
              <w:right w:val="nil"/>
            </w:tcBorders>
            <w:shd w:val="clear" w:color="000000" w:fill="FFFFFF"/>
            <w:noWrap/>
            <w:vAlign w:val="bottom"/>
            <w:hideMark/>
          </w:tcPr>
          <w:p w14:paraId="03296F70"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94</w:t>
            </w:r>
          </w:p>
        </w:tc>
      </w:tr>
      <w:tr w:rsidR="00DB2253" w:rsidRPr="00DB2253" w14:paraId="3E209D86" w14:textId="77777777" w:rsidTr="00DB2253">
        <w:trPr>
          <w:gridAfter w:val="7"/>
          <w:wAfter w:w="10870" w:type="dxa"/>
          <w:trHeight w:val="450"/>
        </w:trPr>
        <w:tc>
          <w:tcPr>
            <w:tcW w:w="1605" w:type="dxa"/>
            <w:vMerge/>
            <w:tcBorders>
              <w:top w:val="nil"/>
              <w:left w:val="nil"/>
              <w:bottom w:val="single" w:sz="4" w:space="0" w:color="000000"/>
              <w:right w:val="nil"/>
            </w:tcBorders>
            <w:vAlign w:val="center"/>
            <w:hideMark/>
          </w:tcPr>
          <w:p w14:paraId="3A52DCEC" w14:textId="77777777" w:rsidR="00DB2253" w:rsidRPr="00DB2253" w:rsidRDefault="00DB2253" w:rsidP="004F28B3">
            <w:pPr>
              <w:widowControl w:val="0"/>
              <w:spacing w:after="0" w:line="240" w:lineRule="auto"/>
              <w:rPr>
                <w:rFonts w:ascii="Arial" w:eastAsia="Times New Roman" w:hAnsi="Arial" w:cs="Arial"/>
                <w:i/>
                <w:sz w:val="20"/>
                <w:szCs w:val="20"/>
                <w:lang w:eastAsia="pt-BR"/>
              </w:rPr>
            </w:pPr>
          </w:p>
        </w:tc>
      </w:tr>
      <w:tr w:rsidR="00DB2253" w:rsidRPr="00DB2253" w14:paraId="7787E4BA" w14:textId="77777777" w:rsidTr="00DB2253">
        <w:trPr>
          <w:trHeight w:val="277"/>
        </w:trPr>
        <w:tc>
          <w:tcPr>
            <w:tcW w:w="1605" w:type="dxa"/>
            <w:vMerge/>
            <w:tcBorders>
              <w:top w:val="nil"/>
              <w:left w:val="nil"/>
              <w:bottom w:val="single" w:sz="4" w:space="0" w:color="000000"/>
              <w:right w:val="nil"/>
            </w:tcBorders>
            <w:vAlign w:val="center"/>
            <w:hideMark/>
          </w:tcPr>
          <w:p w14:paraId="0447FDAB" w14:textId="77777777" w:rsidR="00DB2253" w:rsidRPr="00DB2253" w:rsidRDefault="00DB2253" w:rsidP="004F28B3">
            <w:pPr>
              <w:widowControl w:val="0"/>
              <w:spacing w:after="0" w:line="240" w:lineRule="auto"/>
              <w:rPr>
                <w:rFonts w:ascii="Arial" w:eastAsia="Times New Roman" w:hAnsi="Arial" w:cs="Arial"/>
                <w:i/>
                <w:sz w:val="20"/>
                <w:szCs w:val="20"/>
                <w:lang w:eastAsia="pt-BR"/>
              </w:rPr>
            </w:pPr>
          </w:p>
        </w:tc>
        <w:tc>
          <w:tcPr>
            <w:tcW w:w="1590" w:type="dxa"/>
            <w:tcBorders>
              <w:top w:val="nil"/>
              <w:left w:val="nil"/>
              <w:bottom w:val="nil"/>
              <w:right w:val="nil"/>
            </w:tcBorders>
            <w:shd w:val="clear" w:color="000000" w:fill="FFFFFF"/>
            <w:noWrap/>
            <w:vAlign w:val="bottom"/>
            <w:hideMark/>
          </w:tcPr>
          <w:p w14:paraId="58DB306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0,51</w:t>
            </w:r>
          </w:p>
        </w:tc>
        <w:tc>
          <w:tcPr>
            <w:tcW w:w="1590" w:type="dxa"/>
            <w:tcBorders>
              <w:top w:val="nil"/>
              <w:left w:val="nil"/>
              <w:bottom w:val="nil"/>
              <w:right w:val="nil"/>
            </w:tcBorders>
            <w:shd w:val="clear" w:color="000000" w:fill="FFFFFF"/>
            <w:noWrap/>
            <w:vAlign w:val="bottom"/>
            <w:hideMark/>
          </w:tcPr>
          <w:p w14:paraId="6BDC005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0,00</w:t>
            </w:r>
          </w:p>
        </w:tc>
        <w:tc>
          <w:tcPr>
            <w:tcW w:w="1590" w:type="dxa"/>
            <w:tcBorders>
              <w:top w:val="nil"/>
              <w:left w:val="nil"/>
              <w:bottom w:val="nil"/>
              <w:right w:val="nil"/>
            </w:tcBorders>
            <w:shd w:val="clear" w:color="000000" w:fill="FFFFFF"/>
            <w:noWrap/>
            <w:vAlign w:val="bottom"/>
            <w:hideMark/>
          </w:tcPr>
          <w:p w14:paraId="7205A9D2"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1,49</w:t>
            </w:r>
          </w:p>
        </w:tc>
        <w:tc>
          <w:tcPr>
            <w:tcW w:w="1590" w:type="dxa"/>
            <w:tcBorders>
              <w:top w:val="nil"/>
              <w:left w:val="nil"/>
              <w:bottom w:val="nil"/>
              <w:right w:val="nil"/>
            </w:tcBorders>
            <w:shd w:val="clear" w:color="000000" w:fill="FFFFFF"/>
            <w:noWrap/>
            <w:vAlign w:val="bottom"/>
            <w:hideMark/>
          </w:tcPr>
          <w:p w14:paraId="5E50E1B0"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4,60</w:t>
            </w:r>
          </w:p>
        </w:tc>
        <w:tc>
          <w:tcPr>
            <w:tcW w:w="1590" w:type="dxa"/>
            <w:tcBorders>
              <w:top w:val="nil"/>
              <w:left w:val="nil"/>
              <w:bottom w:val="nil"/>
              <w:right w:val="nil"/>
            </w:tcBorders>
            <w:shd w:val="clear" w:color="000000" w:fill="FFFFFF"/>
            <w:noWrap/>
            <w:vAlign w:val="bottom"/>
            <w:hideMark/>
          </w:tcPr>
          <w:p w14:paraId="5FEEF547"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2,10</w:t>
            </w:r>
          </w:p>
        </w:tc>
        <w:tc>
          <w:tcPr>
            <w:tcW w:w="1590" w:type="dxa"/>
            <w:tcBorders>
              <w:top w:val="nil"/>
              <w:left w:val="nil"/>
              <w:bottom w:val="nil"/>
              <w:right w:val="nil"/>
            </w:tcBorders>
            <w:shd w:val="clear" w:color="000000" w:fill="FFFFFF"/>
            <w:noWrap/>
            <w:vAlign w:val="bottom"/>
            <w:hideMark/>
          </w:tcPr>
          <w:p w14:paraId="789DF44E"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9,05</w:t>
            </w:r>
          </w:p>
        </w:tc>
        <w:tc>
          <w:tcPr>
            <w:tcW w:w="1330" w:type="dxa"/>
            <w:tcBorders>
              <w:top w:val="nil"/>
              <w:left w:val="nil"/>
              <w:bottom w:val="nil"/>
              <w:right w:val="nil"/>
            </w:tcBorders>
            <w:shd w:val="clear" w:color="000000" w:fill="FFFFFF"/>
            <w:noWrap/>
            <w:vAlign w:val="bottom"/>
            <w:hideMark/>
          </w:tcPr>
          <w:p w14:paraId="5EB24181"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96</w:t>
            </w:r>
          </w:p>
        </w:tc>
      </w:tr>
      <w:tr w:rsidR="00DB2253" w:rsidRPr="00DB2253" w14:paraId="65E579D6" w14:textId="77777777" w:rsidTr="00DB2253">
        <w:trPr>
          <w:gridAfter w:val="7"/>
          <w:wAfter w:w="10870" w:type="dxa"/>
          <w:trHeight w:val="450"/>
        </w:trPr>
        <w:tc>
          <w:tcPr>
            <w:tcW w:w="1605" w:type="dxa"/>
            <w:vMerge/>
            <w:tcBorders>
              <w:top w:val="nil"/>
              <w:left w:val="nil"/>
              <w:bottom w:val="single" w:sz="4" w:space="0" w:color="000000"/>
              <w:right w:val="nil"/>
            </w:tcBorders>
            <w:vAlign w:val="center"/>
            <w:hideMark/>
          </w:tcPr>
          <w:p w14:paraId="335E9EDE" w14:textId="77777777" w:rsidR="00DB2253" w:rsidRPr="00DB2253" w:rsidRDefault="00DB2253" w:rsidP="004F28B3">
            <w:pPr>
              <w:widowControl w:val="0"/>
              <w:spacing w:after="0" w:line="240" w:lineRule="auto"/>
              <w:rPr>
                <w:rFonts w:ascii="Arial" w:eastAsia="Times New Roman" w:hAnsi="Arial" w:cs="Arial"/>
                <w:i/>
                <w:sz w:val="20"/>
                <w:szCs w:val="20"/>
                <w:lang w:eastAsia="pt-BR"/>
              </w:rPr>
            </w:pPr>
          </w:p>
        </w:tc>
      </w:tr>
      <w:tr w:rsidR="00DB2253" w:rsidRPr="00DB2253" w14:paraId="51A23A2F" w14:textId="77777777" w:rsidTr="00DB2253">
        <w:trPr>
          <w:trHeight w:val="277"/>
        </w:trPr>
        <w:tc>
          <w:tcPr>
            <w:tcW w:w="1605" w:type="dxa"/>
            <w:vMerge/>
            <w:tcBorders>
              <w:top w:val="nil"/>
              <w:left w:val="nil"/>
              <w:bottom w:val="single" w:sz="4" w:space="0" w:color="000000"/>
              <w:right w:val="nil"/>
            </w:tcBorders>
            <w:vAlign w:val="center"/>
            <w:hideMark/>
          </w:tcPr>
          <w:p w14:paraId="2F8005E6" w14:textId="77777777" w:rsidR="00DB2253" w:rsidRPr="00DB2253" w:rsidRDefault="00DB2253" w:rsidP="004F28B3">
            <w:pPr>
              <w:widowControl w:val="0"/>
              <w:spacing w:after="0" w:line="240" w:lineRule="auto"/>
              <w:rPr>
                <w:rFonts w:ascii="Arial" w:eastAsia="Times New Roman" w:hAnsi="Arial" w:cs="Arial"/>
                <w:i/>
                <w:sz w:val="20"/>
                <w:szCs w:val="20"/>
                <w:lang w:eastAsia="pt-BR"/>
              </w:rPr>
            </w:pPr>
          </w:p>
        </w:tc>
        <w:tc>
          <w:tcPr>
            <w:tcW w:w="1590" w:type="dxa"/>
            <w:tcBorders>
              <w:top w:val="nil"/>
              <w:left w:val="nil"/>
              <w:bottom w:val="single" w:sz="4" w:space="0" w:color="auto"/>
              <w:right w:val="nil"/>
            </w:tcBorders>
            <w:shd w:val="clear" w:color="000000" w:fill="FFFFFF"/>
            <w:noWrap/>
            <w:vAlign w:val="bottom"/>
            <w:hideMark/>
          </w:tcPr>
          <w:p w14:paraId="5D6F056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0,54</w:t>
            </w:r>
          </w:p>
        </w:tc>
        <w:tc>
          <w:tcPr>
            <w:tcW w:w="1590" w:type="dxa"/>
            <w:tcBorders>
              <w:top w:val="nil"/>
              <w:left w:val="nil"/>
              <w:bottom w:val="single" w:sz="4" w:space="0" w:color="auto"/>
              <w:right w:val="nil"/>
            </w:tcBorders>
            <w:shd w:val="clear" w:color="000000" w:fill="FFFFFF"/>
            <w:noWrap/>
            <w:vAlign w:val="bottom"/>
            <w:hideMark/>
          </w:tcPr>
          <w:p w14:paraId="072EE06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0,00</w:t>
            </w:r>
          </w:p>
        </w:tc>
        <w:tc>
          <w:tcPr>
            <w:tcW w:w="1590" w:type="dxa"/>
            <w:tcBorders>
              <w:top w:val="nil"/>
              <w:left w:val="nil"/>
              <w:bottom w:val="single" w:sz="4" w:space="0" w:color="auto"/>
              <w:right w:val="nil"/>
            </w:tcBorders>
            <w:shd w:val="clear" w:color="000000" w:fill="FFFFFF"/>
            <w:noWrap/>
            <w:vAlign w:val="bottom"/>
            <w:hideMark/>
          </w:tcPr>
          <w:p w14:paraId="2C640B7D"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1,86</w:t>
            </w:r>
          </w:p>
        </w:tc>
        <w:tc>
          <w:tcPr>
            <w:tcW w:w="1590" w:type="dxa"/>
            <w:tcBorders>
              <w:top w:val="nil"/>
              <w:left w:val="nil"/>
              <w:bottom w:val="single" w:sz="4" w:space="0" w:color="auto"/>
              <w:right w:val="nil"/>
            </w:tcBorders>
            <w:shd w:val="clear" w:color="000000" w:fill="FFFFFF"/>
            <w:noWrap/>
            <w:vAlign w:val="bottom"/>
            <w:hideMark/>
          </w:tcPr>
          <w:p w14:paraId="1519911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4,70</w:t>
            </w:r>
          </w:p>
        </w:tc>
        <w:tc>
          <w:tcPr>
            <w:tcW w:w="1590" w:type="dxa"/>
            <w:tcBorders>
              <w:top w:val="nil"/>
              <w:left w:val="nil"/>
              <w:bottom w:val="single" w:sz="4" w:space="0" w:color="auto"/>
              <w:right w:val="nil"/>
            </w:tcBorders>
            <w:shd w:val="clear" w:color="000000" w:fill="FFFFFF"/>
            <w:noWrap/>
            <w:vAlign w:val="bottom"/>
            <w:hideMark/>
          </w:tcPr>
          <w:p w14:paraId="10E0725B"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2,90</w:t>
            </w:r>
          </w:p>
        </w:tc>
        <w:tc>
          <w:tcPr>
            <w:tcW w:w="1590" w:type="dxa"/>
            <w:tcBorders>
              <w:top w:val="nil"/>
              <w:left w:val="nil"/>
              <w:bottom w:val="single" w:sz="4" w:space="0" w:color="auto"/>
              <w:right w:val="nil"/>
            </w:tcBorders>
            <w:shd w:val="clear" w:color="000000" w:fill="FFFFFF"/>
            <w:noWrap/>
            <w:vAlign w:val="bottom"/>
            <w:hideMark/>
          </w:tcPr>
          <w:p w14:paraId="61B9F855"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10,88</w:t>
            </w:r>
          </w:p>
        </w:tc>
        <w:tc>
          <w:tcPr>
            <w:tcW w:w="1330" w:type="dxa"/>
            <w:tcBorders>
              <w:top w:val="nil"/>
              <w:left w:val="nil"/>
              <w:bottom w:val="single" w:sz="4" w:space="0" w:color="auto"/>
              <w:right w:val="nil"/>
            </w:tcBorders>
            <w:shd w:val="clear" w:color="000000" w:fill="FFFFFF"/>
            <w:noWrap/>
            <w:vAlign w:val="bottom"/>
            <w:hideMark/>
          </w:tcPr>
          <w:p w14:paraId="3678C173" w14:textId="77777777" w:rsidR="00DB2253" w:rsidRPr="00DB2253" w:rsidRDefault="00DB2253" w:rsidP="004F28B3">
            <w:pPr>
              <w:widowControl w:val="0"/>
              <w:spacing w:after="0" w:line="240" w:lineRule="auto"/>
              <w:jc w:val="center"/>
              <w:rPr>
                <w:rFonts w:ascii="Arial" w:eastAsia="Times New Roman" w:hAnsi="Arial" w:cs="Arial"/>
                <w:i/>
                <w:sz w:val="20"/>
                <w:szCs w:val="20"/>
                <w:lang w:eastAsia="pt-BR"/>
              </w:rPr>
            </w:pPr>
            <w:r w:rsidRPr="00DB2253">
              <w:rPr>
                <w:rFonts w:ascii="Arial" w:eastAsia="Times New Roman" w:hAnsi="Arial" w:cs="Arial"/>
                <w:i/>
                <w:sz w:val="20"/>
                <w:szCs w:val="20"/>
                <w:lang w:eastAsia="pt-BR"/>
              </w:rPr>
              <w:t>92</w:t>
            </w:r>
          </w:p>
        </w:tc>
      </w:tr>
    </w:tbl>
    <w:p w14:paraId="13E6F629" w14:textId="579EFC02" w:rsidR="004E2327" w:rsidRPr="004E2327" w:rsidRDefault="004E2327" w:rsidP="004E2327">
      <w:r w:rsidRPr="00A8226C">
        <w:rPr>
          <w:rFonts w:ascii="Arial" w:hAnsi="Arial" w:cs="Arial"/>
          <w:sz w:val="20"/>
          <w:szCs w:val="20"/>
        </w:rPr>
        <w:t xml:space="preserve">Médias seguidas de mesma letra em cada camada, na coluna, não diferem estatisticamente pelo teste de </w:t>
      </w:r>
      <w:proofErr w:type="spellStart"/>
      <w:r w:rsidRPr="00A8226C">
        <w:rPr>
          <w:rFonts w:ascii="Arial" w:hAnsi="Arial" w:cs="Arial"/>
          <w:sz w:val="20"/>
          <w:szCs w:val="20"/>
        </w:rPr>
        <w:t>Tukey</w:t>
      </w:r>
      <w:proofErr w:type="spellEnd"/>
      <w:r w:rsidRPr="00A8226C">
        <w:rPr>
          <w:rFonts w:ascii="Arial" w:hAnsi="Arial" w:cs="Arial"/>
          <w:sz w:val="20"/>
          <w:szCs w:val="20"/>
        </w:rPr>
        <w:t xml:space="preserve"> (p&lt;0,05); </w:t>
      </w:r>
      <w:proofErr w:type="spellStart"/>
      <w:r w:rsidRPr="00A8226C">
        <w:rPr>
          <w:rFonts w:ascii="Arial" w:hAnsi="Arial" w:cs="Arial"/>
          <w:sz w:val="20"/>
          <w:szCs w:val="20"/>
        </w:rPr>
        <w:t>ns</w:t>
      </w:r>
      <w:proofErr w:type="spellEnd"/>
      <w:r w:rsidRPr="00A8226C">
        <w:rPr>
          <w:rFonts w:ascii="Arial" w:hAnsi="Arial" w:cs="Arial"/>
          <w:sz w:val="20"/>
          <w:szCs w:val="20"/>
        </w:rPr>
        <w:t xml:space="preserve"> = não significa</w:t>
      </w:r>
      <w:r>
        <w:rPr>
          <w:rFonts w:ascii="Arial" w:hAnsi="Arial" w:cs="Arial"/>
          <w:sz w:val="20"/>
          <w:szCs w:val="20"/>
        </w:rPr>
        <w:t>tiva.</w:t>
      </w:r>
    </w:p>
    <w:p w14:paraId="6A187645" w14:textId="77777777" w:rsidR="004E2327" w:rsidRPr="004E2327" w:rsidRDefault="004E2327" w:rsidP="004E2327">
      <w:pPr>
        <w:sectPr w:rsidR="004E2327" w:rsidRPr="004E2327">
          <w:headerReference w:type="default" r:id="rId32"/>
          <w:pgSz w:w="15840" w:h="12240" w:orient="landscape"/>
          <w:pgMar w:top="2160" w:right="1440" w:bottom="1440" w:left="1440" w:header="720" w:footer="720" w:gutter="0"/>
          <w:cols w:space="720"/>
          <w:docGrid w:linePitch="326"/>
        </w:sectPr>
      </w:pPr>
    </w:p>
    <w:p w14:paraId="2D3B2AF5" w14:textId="77777777" w:rsidR="00CC44F6" w:rsidRDefault="00CC44F6" w:rsidP="00CC44F6">
      <w:pPr>
        <w:spacing w:after="0" w:line="360" w:lineRule="auto"/>
        <w:jc w:val="both"/>
        <w:rPr>
          <w:rFonts w:ascii="Arial" w:hAnsi="Arial" w:cs="Arial"/>
          <w:b/>
          <w:sz w:val="24"/>
          <w:szCs w:val="24"/>
        </w:rPr>
      </w:pPr>
    </w:p>
    <w:p w14:paraId="51EBD564" w14:textId="77777777" w:rsidR="00CC44F6" w:rsidRDefault="00CC44F6" w:rsidP="00CC44F6">
      <w:pPr>
        <w:spacing w:after="0" w:line="360" w:lineRule="auto"/>
        <w:jc w:val="both"/>
        <w:rPr>
          <w:rFonts w:ascii="Arial" w:hAnsi="Arial" w:cs="Arial"/>
          <w:b/>
          <w:sz w:val="24"/>
          <w:szCs w:val="24"/>
        </w:rPr>
      </w:pPr>
      <w:r>
        <w:rPr>
          <w:rFonts w:ascii="Arial" w:hAnsi="Arial" w:cs="Arial"/>
          <w:b/>
          <w:sz w:val="24"/>
          <w:szCs w:val="24"/>
        </w:rPr>
        <w:t>4. Conclusões</w:t>
      </w:r>
    </w:p>
    <w:p w14:paraId="5F6635BE" w14:textId="77777777" w:rsidR="00CC44F6" w:rsidRDefault="00CC44F6" w:rsidP="00CC44F6">
      <w:pPr>
        <w:spacing w:after="0" w:line="360" w:lineRule="auto"/>
        <w:ind w:firstLine="1134"/>
        <w:jc w:val="both"/>
        <w:rPr>
          <w:rFonts w:ascii="Arial" w:hAnsi="Arial" w:cs="Arial"/>
          <w:b/>
          <w:sz w:val="24"/>
          <w:szCs w:val="24"/>
        </w:rPr>
      </w:pPr>
    </w:p>
    <w:p w14:paraId="6F28A0BF" w14:textId="77777777" w:rsidR="00CC44F6" w:rsidRPr="00BD6E90" w:rsidRDefault="00CC44F6" w:rsidP="00CC44F6">
      <w:pPr>
        <w:spacing w:after="0" w:line="360" w:lineRule="auto"/>
        <w:ind w:firstLine="1134"/>
        <w:jc w:val="both"/>
        <w:rPr>
          <w:rFonts w:ascii="Arial" w:hAnsi="Arial" w:cs="Arial"/>
          <w:sz w:val="24"/>
          <w:szCs w:val="24"/>
        </w:rPr>
      </w:pPr>
      <w:r w:rsidRPr="00BD6E90">
        <w:rPr>
          <w:rFonts w:ascii="Arial" w:hAnsi="Arial" w:cs="Arial"/>
          <w:sz w:val="24"/>
          <w:szCs w:val="24"/>
        </w:rPr>
        <w:t xml:space="preserve">A prática da calagem e adubação aumentou os teores de cátions trocáveis nos solos, exceto para o </w:t>
      </w:r>
      <w:proofErr w:type="spellStart"/>
      <w:r w:rsidRPr="00BD6E90">
        <w:rPr>
          <w:rFonts w:ascii="Arial" w:hAnsi="Arial" w:cs="Arial"/>
          <w:sz w:val="24"/>
          <w:szCs w:val="24"/>
        </w:rPr>
        <w:t>Chernossolo</w:t>
      </w:r>
      <w:proofErr w:type="spellEnd"/>
      <w:r w:rsidRPr="00BD6E90">
        <w:rPr>
          <w:rFonts w:ascii="Arial" w:hAnsi="Arial" w:cs="Arial"/>
          <w:sz w:val="24"/>
          <w:szCs w:val="24"/>
        </w:rPr>
        <w:t xml:space="preserve"> </w:t>
      </w:r>
      <w:proofErr w:type="spellStart"/>
      <w:r w:rsidRPr="00BD6E90">
        <w:rPr>
          <w:rFonts w:ascii="Arial" w:hAnsi="Arial" w:cs="Arial"/>
          <w:sz w:val="24"/>
          <w:szCs w:val="24"/>
        </w:rPr>
        <w:t>Ebânico</w:t>
      </w:r>
      <w:proofErr w:type="spellEnd"/>
      <w:r w:rsidRPr="00BD6E90">
        <w:rPr>
          <w:rFonts w:ascii="Arial" w:hAnsi="Arial" w:cs="Arial"/>
          <w:sz w:val="24"/>
          <w:szCs w:val="24"/>
        </w:rPr>
        <w:t xml:space="preserve"> Carbonático </w:t>
      </w:r>
      <w:proofErr w:type="spellStart"/>
      <w:r w:rsidRPr="00BD6E90">
        <w:rPr>
          <w:rFonts w:ascii="Arial" w:hAnsi="Arial" w:cs="Arial"/>
          <w:sz w:val="24"/>
          <w:szCs w:val="24"/>
        </w:rPr>
        <w:t>vertissólico</w:t>
      </w:r>
      <w:proofErr w:type="spellEnd"/>
      <w:r>
        <w:rPr>
          <w:rFonts w:ascii="Arial" w:hAnsi="Arial" w:cs="Arial"/>
          <w:sz w:val="24"/>
          <w:szCs w:val="24"/>
        </w:rPr>
        <w:t>.</w:t>
      </w:r>
    </w:p>
    <w:p w14:paraId="04ABC0B8" w14:textId="77777777" w:rsidR="00CC44F6" w:rsidRPr="00BD6E90" w:rsidRDefault="00CC44F6" w:rsidP="00CC44F6">
      <w:pPr>
        <w:spacing w:after="0" w:line="360" w:lineRule="auto"/>
        <w:ind w:firstLine="1134"/>
        <w:jc w:val="both"/>
        <w:rPr>
          <w:rFonts w:ascii="Arial" w:hAnsi="Arial" w:cs="Arial"/>
          <w:sz w:val="24"/>
          <w:szCs w:val="24"/>
        </w:rPr>
      </w:pPr>
      <w:r w:rsidRPr="00BD6E90">
        <w:rPr>
          <w:rFonts w:ascii="Arial" w:hAnsi="Arial" w:cs="Arial"/>
          <w:sz w:val="24"/>
          <w:szCs w:val="24"/>
        </w:rPr>
        <w:t xml:space="preserve">A </w:t>
      </w:r>
      <w:r>
        <w:rPr>
          <w:rFonts w:ascii="Arial" w:hAnsi="Arial" w:cs="Arial"/>
          <w:sz w:val="24"/>
          <w:szCs w:val="24"/>
        </w:rPr>
        <w:t>c</w:t>
      </w:r>
      <w:r w:rsidRPr="00BD6E90">
        <w:rPr>
          <w:rFonts w:ascii="Arial" w:hAnsi="Arial" w:cs="Arial"/>
          <w:sz w:val="24"/>
          <w:szCs w:val="24"/>
        </w:rPr>
        <w:t>orreção do pH do solo aumenta a saturação de bases e reduz a toxidez das plantas por Al3+;</w:t>
      </w:r>
    </w:p>
    <w:p w14:paraId="4C0CF3BD" w14:textId="77777777" w:rsidR="00CC44F6" w:rsidRPr="00BD6E90" w:rsidRDefault="00CC44F6" w:rsidP="00CC44F6">
      <w:pPr>
        <w:spacing w:after="0" w:line="360" w:lineRule="auto"/>
        <w:ind w:firstLine="1134"/>
        <w:jc w:val="both"/>
        <w:rPr>
          <w:rFonts w:ascii="Arial" w:hAnsi="Arial" w:cs="Arial"/>
          <w:sz w:val="24"/>
          <w:szCs w:val="24"/>
        </w:rPr>
      </w:pPr>
      <w:r w:rsidRPr="00BD6E90">
        <w:rPr>
          <w:rFonts w:ascii="Arial" w:hAnsi="Arial" w:cs="Arial"/>
          <w:sz w:val="24"/>
          <w:szCs w:val="24"/>
        </w:rPr>
        <w:t>A matéria orgânica apresent</w:t>
      </w:r>
      <w:r>
        <w:rPr>
          <w:rFonts w:ascii="Arial" w:hAnsi="Arial" w:cs="Arial"/>
          <w:sz w:val="24"/>
          <w:szCs w:val="24"/>
        </w:rPr>
        <w:t>ou</w:t>
      </w:r>
      <w:r w:rsidRPr="00BD6E90">
        <w:rPr>
          <w:rFonts w:ascii="Arial" w:hAnsi="Arial" w:cs="Arial"/>
          <w:sz w:val="24"/>
          <w:szCs w:val="24"/>
        </w:rPr>
        <w:t xml:space="preserve"> baixa relação com a CTC efetiva e CTC a pH 7,0 para solos com presença de argilominerais do tipo 1:1, e alta relação com argilominerais do tipo 2:1;</w:t>
      </w:r>
    </w:p>
    <w:p w14:paraId="27EF6989" w14:textId="77777777" w:rsidR="00CC44F6" w:rsidRDefault="00CC44F6" w:rsidP="00CC44F6">
      <w:pPr>
        <w:spacing w:after="0" w:line="360" w:lineRule="auto"/>
        <w:ind w:firstLine="1134"/>
        <w:jc w:val="both"/>
        <w:rPr>
          <w:rFonts w:ascii="Arial" w:hAnsi="Arial" w:cs="Arial"/>
          <w:b/>
          <w:sz w:val="24"/>
          <w:szCs w:val="24"/>
        </w:rPr>
      </w:pPr>
      <w:r w:rsidRPr="00BD6E90">
        <w:rPr>
          <w:rFonts w:ascii="Arial" w:hAnsi="Arial" w:cs="Arial"/>
          <w:sz w:val="24"/>
          <w:szCs w:val="24"/>
        </w:rPr>
        <w:t xml:space="preserve">Os valores de </w:t>
      </w:r>
      <w:proofErr w:type="spellStart"/>
      <w:r w:rsidRPr="00BD6E90">
        <w:rPr>
          <w:rFonts w:ascii="Arial" w:hAnsi="Arial" w:cs="Arial"/>
          <w:sz w:val="24"/>
          <w:szCs w:val="24"/>
        </w:rPr>
        <w:t>H+Al</w:t>
      </w:r>
      <w:proofErr w:type="spellEnd"/>
      <w:r w:rsidRPr="00BD6E90">
        <w:rPr>
          <w:rFonts w:ascii="Arial" w:hAnsi="Arial" w:cs="Arial"/>
          <w:sz w:val="24"/>
          <w:szCs w:val="24"/>
        </w:rPr>
        <w:t xml:space="preserve"> apresenta</w:t>
      </w:r>
      <w:r>
        <w:rPr>
          <w:rFonts w:ascii="Arial" w:hAnsi="Arial" w:cs="Arial"/>
          <w:sz w:val="24"/>
          <w:szCs w:val="24"/>
        </w:rPr>
        <w:t>ra</w:t>
      </w:r>
      <w:r w:rsidRPr="00BD6E90">
        <w:rPr>
          <w:rFonts w:ascii="Arial" w:hAnsi="Arial" w:cs="Arial"/>
          <w:sz w:val="24"/>
          <w:szCs w:val="24"/>
        </w:rPr>
        <w:t>m alto coeficiente de determinação na relação com a matéria orgânica do solo.</w:t>
      </w:r>
    </w:p>
    <w:p w14:paraId="5BD9F7D1" w14:textId="77777777" w:rsidR="00D80EAB" w:rsidRDefault="00D80EAB" w:rsidP="004E2327">
      <w:pPr>
        <w:pStyle w:val="NormalIndented"/>
        <w:rPr>
          <w:lang w:val="pt-BR"/>
        </w:rPr>
        <w:sectPr w:rsidR="00D80EAB" w:rsidSect="00D80EAB">
          <w:headerReference w:type="default" r:id="rId33"/>
          <w:pgSz w:w="11906" w:h="16838"/>
          <w:pgMar w:top="1418" w:right="1134" w:bottom="1418" w:left="2268" w:header="709" w:footer="709" w:gutter="0"/>
          <w:pgNumType w:start="10"/>
          <w:cols w:space="708"/>
          <w:docGrid w:linePitch="360"/>
        </w:sectPr>
      </w:pPr>
    </w:p>
    <w:p w14:paraId="49CF1412" w14:textId="12E1709F" w:rsidR="00D0346B" w:rsidRDefault="00D0346B" w:rsidP="00D0346B">
      <w:pPr>
        <w:pStyle w:val="Corpodetexto"/>
        <w:spacing w:line="360" w:lineRule="auto"/>
        <w:ind w:left="0" w:right="118"/>
        <w:jc w:val="center"/>
        <w:rPr>
          <w:rFonts w:ascii="Arial" w:hAnsi="Arial" w:cs="Arial"/>
          <w:b/>
          <w:sz w:val="28"/>
          <w:szCs w:val="28"/>
          <w:lang w:val="pt-BR"/>
        </w:rPr>
      </w:pPr>
      <w:r w:rsidRPr="00C66150">
        <w:rPr>
          <w:rFonts w:ascii="Arial" w:hAnsi="Arial" w:cs="Arial"/>
          <w:b/>
          <w:sz w:val="28"/>
          <w:szCs w:val="28"/>
          <w:lang w:val="pt-BR"/>
        </w:rPr>
        <w:lastRenderedPageBreak/>
        <w:t>CAPÍTULO</w:t>
      </w:r>
      <w:r>
        <w:rPr>
          <w:rFonts w:ascii="Arial" w:hAnsi="Arial" w:cs="Arial"/>
          <w:b/>
          <w:sz w:val="28"/>
          <w:szCs w:val="28"/>
          <w:lang w:val="pt-BR"/>
        </w:rPr>
        <w:t xml:space="preserve"> IV</w:t>
      </w:r>
      <w:r w:rsidRPr="00C66150">
        <w:rPr>
          <w:rFonts w:ascii="Arial" w:hAnsi="Arial" w:cs="Arial"/>
          <w:b/>
          <w:sz w:val="28"/>
          <w:szCs w:val="28"/>
          <w:lang w:val="pt-BR"/>
        </w:rPr>
        <w:t xml:space="preserve"> – </w:t>
      </w:r>
      <w:r w:rsidR="0098169E" w:rsidRPr="0098169E">
        <w:rPr>
          <w:rFonts w:ascii="Arial" w:hAnsi="Arial" w:cs="Arial"/>
          <w:b/>
          <w:sz w:val="28"/>
          <w:szCs w:val="28"/>
          <w:lang w:val="pt-BR"/>
        </w:rPr>
        <w:t>Métodos de preparo do solo e distribuição de P, K e das raízes de milho e aveia</w:t>
      </w:r>
      <w:r w:rsidR="002A2649">
        <w:rPr>
          <w:rFonts w:ascii="Arial" w:hAnsi="Arial" w:cs="Arial"/>
          <w:b/>
          <w:sz w:val="28"/>
          <w:szCs w:val="28"/>
          <w:lang w:val="pt-BR"/>
        </w:rPr>
        <w:t xml:space="preserve"> em sistemas ILP</w:t>
      </w:r>
      <w:r w:rsidR="00C34676">
        <w:rPr>
          <w:rStyle w:val="Refdenotaderodap"/>
          <w:rFonts w:ascii="Arial" w:hAnsi="Arial" w:cs="Arial"/>
          <w:b/>
          <w:sz w:val="28"/>
          <w:szCs w:val="28"/>
          <w:lang w:val="pt-BR"/>
        </w:rPr>
        <w:footnoteReference w:customMarkFollows="1" w:id="4"/>
        <w:t>3</w:t>
      </w:r>
    </w:p>
    <w:p w14:paraId="2841C717" w14:textId="77777777" w:rsidR="00D0346B" w:rsidRPr="00C66150" w:rsidRDefault="00D0346B" w:rsidP="00D0346B">
      <w:pPr>
        <w:pStyle w:val="Corpodetexto"/>
        <w:spacing w:line="360" w:lineRule="auto"/>
        <w:ind w:left="0" w:right="118"/>
        <w:jc w:val="center"/>
        <w:rPr>
          <w:rFonts w:ascii="Arial" w:hAnsi="Arial" w:cs="Arial"/>
          <w:sz w:val="28"/>
          <w:szCs w:val="28"/>
          <w:lang w:val="pt-BR"/>
        </w:rPr>
      </w:pPr>
    </w:p>
    <w:p w14:paraId="7E7F7AF1" w14:textId="278E29CC" w:rsidR="00D0346B" w:rsidRDefault="002A2649" w:rsidP="002A2649">
      <w:pPr>
        <w:spacing w:after="0" w:line="360" w:lineRule="auto"/>
        <w:rPr>
          <w:rFonts w:ascii="Arial" w:hAnsi="Arial" w:cs="Arial"/>
          <w:b/>
          <w:sz w:val="24"/>
          <w:szCs w:val="24"/>
        </w:rPr>
      </w:pPr>
      <w:r>
        <w:rPr>
          <w:rFonts w:ascii="Arial" w:hAnsi="Arial" w:cs="Arial"/>
          <w:b/>
          <w:sz w:val="24"/>
          <w:szCs w:val="24"/>
        </w:rPr>
        <w:t xml:space="preserve">1. </w:t>
      </w:r>
      <w:r w:rsidR="00D0346B" w:rsidRPr="009854E8">
        <w:rPr>
          <w:rFonts w:ascii="Arial" w:hAnsi="Arial" w:cs="Arial"/>
          <w:b/>
          <w:sz w:val="24"/>
          <w:szCs w:val="24"/>
        </w:rPr>
        <w:t>Introdução</w:t>
      </w:r>
    </w:p>
    <w:p w14:paraId="7B9C7B97" w14:textId="77777777" w:rsidR="00D0346B" w:rsidRDefault="00D0346B" w:rsidP="00D0346B">
      <w:pPr>
        <w:spacing w:after="0" w:line="360" w:lineRule="auto"/>
        <w:ind w:firstLine="1134"/>
        <w:rPr>
          <w:rFonts w:ascii="Arial" w:hAnsi="Arial" w:cs="Arial"/>
          <w:b/>
          <w:sz w:val="24"/>
          <w:szCs w:val="24"/>
        </w:rPr>
      </w:pPr>
    </w:p>
    <w:p w14:paraId="2B2E95DF" w14:textId="4973F73A" w:rsidR="00EF1B0F" w:rsidRDefault="00D0346B" w:rsidP="00EF1B0F">
      <w:pPr>
        <w:spacing w:after="0" w:line="360" w:lineRule="auto"/>
        <w:ind w:firstLine="1134"/>
        <w:jc w:val="both"/>
        <w:rPr>
          <w:rFonts w:ascii="Arial" w:hAnsi="Arial" w:cs="Arial"/>
          <w:sz w:val="24"/>
          <w:szCs w:val="24"/>
        </w:rPr>
      </w:pPr>
      <w:r w:rsidRPr="00D0346B">
        <w:rPr>
          <w:rFonts w:ascii="Arial" w:hAnsi="Arial" w:cs="Arial"/>
          <w:sz w:val="24"/>
          <w:szCs w:val="24"/>
        </w:rPr>
        <w:t xml:space="preserve">A acidez potencial é constituída pelos íons H+ e Al3+ presentes no solo, é expressa pelo índice pH, podendo ser avaliada por meio de extrações com soluções de sais </w:t>
      </w:r>
      <w:proofErr w:type="spellStart"/>
      <w:r w:rsidRPr="00D0346B">
        <w:rPr>
          <w:rFonts w:ascii="Arial" w:hAnsi="Arial" w:cs="Arial"/>
          <w:sz w:val="24"/>
          <w:szCs w:val="24"/>
        </w:rPr>
        <w:t>tamponantes</w:t>
      </w:r>
      <w:proofErr w:type="spellEnd"/>
      <w:r w:rsidRPr="00D0346B">
        <w:rPr>
          <w:rFonts w:ascii="Arial" w:hAnsi="Arial" w:cs="Arial"/>
          <w:sz w:val="24"/>
          <w:szCs w:val="24"/>
        </w:rPr>
        <w:t xml:space="preserve"> ou misturas de sais neutros com soluções tampão. Vários são os processos que contribuem para acidificação dos solos, entres estes a própria pobreza em bases do material de origem, ou a processos de formação que favorecem a remoção de elementos básicos como K+, Ca2+, Mg2+, Na+, dissociação do gás carbônico, hidrólise do Al, a mineralização de resíduos orgânicos, ou manejo.</w:t>
      </w:r>
      <w:r w:rsidR="00975C40">
        <w:rPr>
          <w:rFonts w:ascii="Arial" w:hAnsi="Arial" w:cs="Arial"/>
          <w:sz w:val="24"/>
          <w:szCs w:val="24"/>
        </w:rPr>
        <w:t xml:space="preserve"> </w:t>
      </w:r>
      <w:r w:rsidRPr="00D0346B">
        <w:rPr>
          <w:rFonts w:ascii="Arial" w:hAnsi="Arial" w:cs="Arial"/>
          <w:sz w:val="24"/>
          <w:szCs w:val="24"/>
        </w:rPr>
        <w:t xml:space="preserve"> </w:t>
      </w:r>
      <w:r w:rsidRPr="00D0346B">
        <w:rPr>
          <w:rFonts w:ascii="Arial" w:hAnsi="Arial" w:cs="Arial"/>
          <w:sz w:val="24"/>
          <w:szCs w:val="24"/>
        </w:rPr>
        <w:tab/>
        <w:t xml:space="preserve">A maioria dos solos agricultáveis do país e Rio Grande do Sul são ácidos e de baixa fertilidade natural, em consequência, a produção de alimentos e matérias-primas agrícolas é muito dependente das práticas de calagem (GOEDERT, 1995). A recomendação de calagem (Necessidade de Calcário) baseia-se na estimativa da acidez potencial do solo, a qual pode variar de acordo com a metodologia empregada para sua quantificação. Um dos métodos usados para tanto é o SMP. Conforme </w:t>
      </w:r>
      <w:proofErr w:type="spellStart"/>
      <w:r w:rsidRPr="00D0346B">
        <w:rPr>
          <w:rFonts w:ascii="Arial" w:hAnsi="Arial" w:cs="Arial"/>
          <w:sz w:val="24"/>
          <w:szCs w:val="24"/>
        </w:rPr>
        <w:t>Tedesco</w:t>
      </w:r>
      <w:proofErr w:type="spellEnd"/>
      <w:r w:rsidRPr="00D0346B">
        <w:rPr>
          <w:rFonts w:ascii="Arial" w:hAnsi="Arial" w:cs="Arial"/>
          <w:sz w:val="24"/>
          <w:szCs w:val="24"/>
        </w:rPr>
        <w:t xml:space="preserve"> </w:t>
      </w:r>
      <w:r w:rsidRPr="00A53846">
        <w:rPr>
          <w:rFonts w:ascii="Arial" w:hAnsi="Arial" w:cs="Arial"/>
          <w:i/>
          <w:sz w:val="24"/>
          <w:szCs w:val="24"/>
        </w:rPr>
        <w:t>et al.</w:t>
      </w:r>
      <w:r w:rsidRPr="00D0346B">
        <w:rPr>
          <w:rFonts w:ascii="Arial" w:hAnsi="Arial" w:cs="Arial"/>
          <w:sz w:val="24"/>
          <w:szCs w:val="24"/>
        </w:rPr>
        <w:t xml:space="preserve">  (1995), o</w:t>
      </w:r>
      <w:r w:rsidR="00A53846">
        <w:rPr>
          <w:rFonts w:ascii="Arial" w:hAnsi="Arial" w:cs="Arial"/>
          <w:sz w:val="24"/>
          <w:szCs w:val="24"/>
        </w:rPr>
        <w:t xml:space="preserve"> </w:t>
      </w:r>
      <w:r w:rsidRPr="00D0346B">
        <w:rPr>
          <w:rFonts w:ascii="Arial" w:hAnsi="Arial" w:cs="Arial"/>
          <w:sz w:val="24"/>
          <w:szCs w:val="24"/>
        </w:rPr>
        <w:t>pH SMP é um índice obtido pela</w:t>
      </w:r>
      <w:r w:rsidR="00A53846">
        <w:rPr>
          <w:rFonts w:ascii="Arial" w:hAnsi="Arial" w:cs="Arial"/>
          <w:sz w:val="24"/>
          <w:szCs w:val="24"/>
        </w:rPr>
        <w:t xml:space="preserve"> </w:t>
      </w:r>
      <w:r w:rsidR="00671208" w:rsidRPr="00D0346B">
        <w:rPr>
          <w:rFonts w:ascii="Arial" w:hAnsi="Arial" w:cs="Arial"/>
          <w:sz w:val="24"/>
          <w:szCs w:val="24"/>
        </w:rPr>
        <w:t>leitura do pH em uma</w:t>
      </w:r>
      <w:r w:rsidRPr="00D0346B">
        <w:rPr>
          <w:rFonts w:ascii="Arial" w:hAnsi="Arial" w:cs="Arial"/>
          <w:sz w:val="24"/>
          <w:szCs w:val="24"/>
        </w:rPr>
        <w:t xml:space="preserve"> suspensão </w:t>
      </w:r>
      <w:r w:rsidR="00671208" w:rsidRPr="00D0346B">
        <w:rPr>
          <w:rFonts w:ascii="Arial" w:hAnsi="Arial" w:cs="Arial"/>
          <w:sz w:val="24"/>
          <w:szCs w:val="24"/>
        </w:rPr>
        <w:t>solo:</w:t>
      </w:r>
      <w:r w:rsidRPr="00D0346B">
        <w:rPr>
          <w:rFonts w:ascii="Arial" w:hAnsi="Arial" w:cs="Arial"/>
          <w:sz w:val="24"/>
          <w:szCs w:val="24"/>
        </w:rPr>
        <w:t xml:space="preserve"> </w:t>
      </w:r>
      <w:r w:rsidR="00671208" w:rsidRPr="00D0346B">
        <w:rPr>
          <w:rFonts w:ascii="Arial" w:hAnsi="Arial" w:cs="Arial"/>
          <w:sz w:val="24"/>
          <w:szCs w:val="24"/>
        </w:rPr>
        <w:t>água:</w:t>
      </w:r>
      <w:r w:rsidRPr="00D0346B">
        <w:rPr>
          <w:rFonts w:ascii="Arial" w:hAnsi="Arial" w:cs="Arial"/>
          <w:sz w:val="24"/>
          <w:szCs w:val="24"/>
        </w:rPr>
        <w:t xml:space="preserve"> tampão SMP (pH 7,5) na proporção 1:1:0,5. Nesta, o solo transfere acidez ao tampão e este, por sua vez, transfere alcalinidade ao solo, de forma que a estabilização do pH ocorre em um valor intermediário (</w:t>
      </w:r>
      <w:proofErr w:type="spellStart"/>
      <w:r w:rsidRPr="00D0346B">
        <w:rPr>
          <w:rFonts w:ascii="Arial" w:hAnsi="Arial" w:cs="Arial"/>
          <w:sz w:val="24"/>
          <w:szCs w:val="24"/>
        </w:rPr>
        <w:t>Raij</w:t>
      </w:r>
      <w:proofErr w:type="spellEnd"/>
      <w:r w:rsidRPr="00D0346B">
        <w:rPr>
          <w:rFonts w:ascii="Arial" w:hAnsi="Arial" w:cs="Arial"/>
          <w:sz w:val="24"/>
          <w:szCs w:val="24"/>
        </w:rPr>
        <w:t>, 1991).</w:t>
      </w:r>
    </w:p>
    <w:p w14:paraId="0EDD63B6" w14:textId="77777777" w:rsidR="005D6A6D" w:rsidRDefault="005D6A6D" w:rsidP="002A2649">
      <w:pPr>
        <w:spacing w:after="0" w:line="360" w:lineRule="auto"/>
        <w:jc w:val="both"/>
        <w:rPr>
          <w:rFonts w:ascii="Arial" w:hAnsi="Arial" w:cs="Arial"/>
          <w:b/>
          <w:sz w:val="24"/>
          <w:szCs w:val="24"/>
        </w:rPr>
      </w:pPr>
      <w:bookmarkStart w:id="3" w:name="_Hlk303235"/>
    </w:p>
    <w:p w14:paraId="0AAD6B2B" w14:textId="77777777" w:rsidR="00D80EAB" w:rsidRDefault="002A2649" w:rsidP="00D80EAB">
      <w:pPr>
        <w:spacing w:after="0" w:line="360" w:lineRule="auto"/>
        <w:jc w:val="both"/>
        <w:rPr>
          <w:rFonts w:ascii="Arial" w:hAnsi="Arial" w:cs="Arial"/>
          <w:b/>
          <w:sz w:val="24"/>
          <w:szCs w:val="24"/>
        </w:rPr>
        <w:sectPr w:rsidR="00D80EAB" w:rsidSect="00D80EAB">
          <w:headerReference w:type="default" r:id="rId34"/>
          <w:pgSz w:w="11906" w:h="16838"/>
          <w:pgMar w:top="3969" w:right="1134" w:bottom="1418" w:left="2268" w:header="709" w:footer="709" w:gutter="0"/>
          <w:pgNumType w:start="11"/>
          <w:cols w:space="708"/>
          <w:docGrid w:linePitch="360"/>
        </w:sectPr>
      </w:pPr>
      <w:r>
        <w:rPr>
          <w:rFonts w:ascii="Arial" w:hAnsi="Arial" w:cs="Arial"/>
          <w:b/>
          <w:sz w:val="24"/>
          <w:szCs w:val="24"/>
        </w:rPr>
        <w:t xml:space="preserve">2. </w:t>
      </w:r>
      <w:r w:rsidR="00D0346B" w:rsidRPr="00C92399">
        <w:rPr>
          <w:rFonts w:ascii="Arial" w:hAnsi="Arial" w:cs="Arial"/>
          <w:b/>
          <w:sz w:val="24"/>
          <w:szCs w:val="24"/>
        </w:rPr>
        <w:t>Material e métodos</w:t>
      </w:r>
    </w:p>
    <w:p w14:paraId="24EF63E4" w14:textId="396781ED" w:rsidR="00D0346B" w:rsidRPr="002A2649" w:rsidRDefault="002A2649" w:rsidP="00D0346B">
      <w:pPr>
        <w:spacing w:after="0" w:line="360" w:lineRule="auto"/>
        <w:ind w:firstLine="708"/>
        <w:jc w:val="both"/>
        <w:rPr>
          <w:rFonts w:ascii="Arial" w:hAnsi="Arial" w:cs="Arial"/>
          <w:b/>
          <w:sz w:val="24"/>
          <w:szCs w:val="24"/>
        </w:rPr>
      </w:pPr>
      <w:r w:rsidRPr="002A2649">
        <w:rPr>
          <w:rFonts w:ascii="Arial" w:hAnsi="Arial" w:cs="Arial"/>
          <w:b/>
          <w:sz w:val="24"/>
          <w:szCs w:val="24"/>
        </w:rPr>
        <w:lastRenderedPageBreak/>
        <w:t>2.1. Área</w:t>
      </w:r>
      <w:r w:rsidR="00D0346B" w:rsidRPr="002A2649">
        <w:rPr>
          <w:rFonts w:ascii="Arial" w:hAnsi="Arial" w:cs="Arial"/>
          <w:b/>
          <w:sz w:val="24"/>
          <w:szCs w:val="24"/>
        </w:rPr>
        <w:t xml:space="preserve"> experimental</w:t>
      </w:r>
    </w:p>
    <w:p w14:paraId="0ED7F9DF" w14:textId="77777777" w:rsidR="00D0346B" w:rsidRDefault="00D0346B" w:rsidP="00D0346B">
      <w:pPr>
        <w:spacing w:after="0" w:line="360" w:lineRule="auto"/>
        <w:jc w:val="both"/>
        <w:rPr>
          <w:rFonts w:ascii="Arial" w:hAnsi="Arial" w:cs="Arial"/>
          <w:sz w:val="24"/>
          <w:szCs w:val="24"/>
        </w:rPr>
      </w:pPr>
    </w:p>
    <w:p w14:paraId="0E99A3E6" w14:textId="77777777" w:rsidR="00D0346B" w:rsidRPr="00D0346B" w:rsidRDefault="00D0346B" w:rsidP="00D0346B">
      <w:pPr>
        <w:spacing w:after="0" w:line="360" w:lineRule="auto"/>
        <w:ind w:firstLine="1134"/>
        <w:jc w:val="both"/>
        <w:rPr>
          <w:rFonts w:ascii="Arial" w:hAnsi="Arial" w:cs="Arial"/>
          <w:sz w:val="24"/>
          <w:szCs w:val="24"/>
        </w:rPr>
      </w:pPr>
      <w:r w:rsidRPr="00D0346B">
        <w:rPr>
          <w:rFonts w:ascii="Arial" w:hAnsi="Arial" w:cs="Arial"/>
          <w:sz w:val="24"/>
          <w:szCs w:val="24"/>
        </w:rPr>
        <w:t xml:space="preserve">O experimento foi instalado no Laboratório de Química do Solo do Departamento de pós-graduação em Ciência do Solo da Universidade Federal do Rio Grande do Sul, durante o período de 08 de abril a 03 de junho de 2015, no qual se aplicou quatro tratamentos distintos no solo. O solo utilizado é um </w:t>
      </w:r>
      <w:proofErr w:type="spellStart"/>
      <w:r w:rsidR="00671208">
        <w:rPr>
          <w:rFonts w:ascii="Arial" w:hAnsi="Arial" w:cs="Arial"/>
          <w:sz w:val="24"/>
          <w:szCs w:val="24"/>
        </w:rPr>
        <w:t>P</w:t>
      </w:r>
      <w:r w:rsidRPr="00D0346B">
        <w:rPr>
          <w:rFonts w:ascii="Arial" w:hAnsi="Arial" w:cs="Arial"/>
          <w:sz w:val="24"/>
          <w:szCs w:val="24"/>
        </w:rPr>
        <w:t>lanossolo</w:t>
      </w:r>
      <w:proofErr w:type="spellEnd"/>
      <w:r w:rsidRPr="00D0346B">
        <w:rPr>
          <w:rFonts w:ascii="Arial" w:hAnsi="Arial" w:cs="Arial"/>
          <w:sz w:val="24"/>
          <w:szCs w:val="24"/>
        </w:rPr>
        <w:t xml:space="preserve">, de substrato sedimentos de granito, coletado na várzea do Arroio Diluvio, na área da Faculdade de Agronomia da UFRGS, no dia 15 de abril de 2013, com pH original de 4,30. </w:t>
      </w:r>
    </w:p>
    <w:p w14:paraId="373177C3" w14:textId="77777777" w:rsidR="00D0346B" w:rsidRDefault="00D0346B" w:rsidP="00A53846">
      <w:pPr>
        <w:spacing w:after="0" w:line="360" w:lineRule="auto"/>
        <w:ind w:firstLine="1134"/>
        <w:jc w:val="both"/>
        <w:rPr>
          <w:rFonts w:ascii="Arial" w:hAnsi="Arial" w:cs="Arial"/>
          <w:sz w:val="24"/>
          <w:szCs w:val="24"/>
        </w:rPr>
      </w:pPr>
      <w:r w:rsidRPr="00D0346B">
        <w:rPr>
          <w:rFonts w:ascii="Arial" w:hAnsi="Arial" w:cs="Arial"/>
          <w:sz w:val="24"/>
          <w:szCs w:val="24"/>
        </w:rPr>
        <w:t xml:space="preserve">Os tratamentos aplicados foram 1 - Testemunha; 2 - Adubação Mineral (NPK); 3 Adubação orgânica (torta de mamona); 4 – Adubação orgânica (substrato orgânico). Cada uma das unidades experimentais foi composta de um vaso de plástico projetado com torneira plástica acoplada a um filtro, no intuito de viabilizar a coleta da solução do solo alagado e condição de redução. </w:t>
      </w:r>
    </w:p>
    <w:p w14:paraId="7FCC3912" w14:textId="77777777" w:rsidR="00D0346B" w:rsidRDefault="00D0346B" w:rsidP="00D0346B">
      <w:pPr>
        <w:spacing w:after="0" w:line="360" w:lineRule="auto"/>
        <w:ind w:firstLine="1134"/>
        <w:jc w:val="both"/>
        <w:rPr>
          <w:rFonts w:ascii="Arial" w:hAnsi="Arial" w:cs="Arial"/>
          <w:b/>
          <w:sz w:val="24"/>
          <w:szCs w:val="24"/>
        </w:rPr>
      </w:pPr>
    </w:p>
    <w:p w14:paraId="58B66172" w14:textId="283E22B4" w:rsidR="00D0346B" w:rsidRDefault="002A2649" w:rsidP="002A2649">
      <w:pPr>
        <w:spacing w:after="0" w:line="360" w:lineRule="auto"/>
        <w:jc w:val="both"/>
        <w:rPr>
          <w:rFonts w:ascii="Arial" w:hAnsi="Arial" w:cs="Arial"/>
          <w:b/>
          <w:sz w:val="24"/>
          <w:szCs w:val="24"/>
        </w:rPr>
      </w:pPr>
      <w:r>
        <w:rPr>
          <w:rFonts w:ascii="Arial" w:hAnsi="Arial" w:cs="Arial"/>
          <w:b/>
          <w:sz w:val="24"/>
          <w:szCs w:val="24"/>
        </w:rPr>
        <w:t xml:space="preserve">3. </w:t>
      </w:r>
      <w:r w:rsidR="00D0346B">
        <w:rPr>
          <w:rFonts w:ascii="Arial" w:hAnsi="Arial" w:cs="Arial"/>
          <w:b/>
          <w:sz w:val="24"/>
          <w:szCs w:val="24"/>
        </w:rPr>
        <w:t xml:space="preserve">Resultados e </w:t>
      </w:r>
      <w:r>
        <w:rPr>
          <w:rFonts w:ascii="Arial" w:hAnsi="Arial" w:cs="Arial"/>
          <w:b/>
          <w:sz w:val="24"/>
          <w:szCs w:val="24"/>
        </w:rPr>
        <w:t>D</w:t>
      </w:r>
      <w:r w:rsidR="00D0346B">
        <w:rPr>
          <w:rFonts w:ascii="Arial" w:hAnsi="Arial" w:cs="Arial"/>
          <w:b/>
          <w:sz w:val="24"/>
          <w:szCs w:val="24"/>
        </w:rPr>
        <w:t>iscussão</w:t>
      </w:r>
    </w:p>
    <w:p w14:paraId="67C540A2" w14:textId="77777777" w:rsidR="00D0346B" w:rsidRDefault="00D0346B" w:rsidP="00D0346B">
      <w:pPr>
        <w:widowControl w:val="0"/>
        <w:spacing w:after="0" w:line="360" w:lineRule="auto"/>
        <w:jc w:val="both"/>
        <w:rPr>
          <w:rFonts w:ascii="Arial" w:hAnsi="Arial" w:cs="Arial"/>
          <w:sz w:val="24"/>
          <w:szCs w:val="24"/>
        </w:rPr>
      </w:pPr>
    </w:p>
    <w:bookmarkEnd w:id="3"/>
    <w:p w14:paraId="154D681D" w14:textId="77777777" w:rsidR="00A53846" w:rsidRPr="00A8226C" w:rsidRDefault="00A53846" w:rsidP="00A53846">
      <w:pPr>
        <w:widowControl w:val="0"/>
        <w:spacing w:after="0" w:line="360" w:lineRule="auto"/>
        <w:ind w:firstLine="1134"/>
        <w:jc w:val="both"/>
        <w:rPr>
          <w:rFonts w:ascii="Arial" w:hAnsi="Arial" w:cs="Arial"/>
          <w:sz w:val="24"/>
          <w:szCs w:val="24"/>
        </w:rPr>
      </w:pPr>
      <w:r w:rsidRPr="00A8226C">
        <w:rPr>
          <w:rFonts w:ascii="Arial" w:hAnsi="Arial" w:cs="Arial"/>
          <w:sz w:val="24"/>
          <w:szCs w:val="24"/>
        </w:rPr>
        <w:t>A especiação de Zn em solução</w:t>
      </w:r>
      <w:r>
        <w:rPr>
          <w:rFonts w:ascii="Arial" w:hAnsi="Arial" w:cs="Arial"/>
          <w:sz w:val="24"/>
          <w:szCs w:val="24"/>
        </w:rPr>
        <w:t xml:space="preserve"> (Figura 1)</w:t>
      </w:r>
      <w:r w:rsidRPr="00A8226C">
        <w:rPr>
          <w:rFonts w:ascii="Arial" w:hAnsi="Arial" w:cs="Arial"/>
          <w:sz w:val="24"/>
          <w:szCs w:val="24"/>
        </w:rPr>
        <w:t xml:space="preserve"> indicou a forma livre (Zn</w:t>
      </w:r>
      <w:r w:rsidRPr="00A8226C">
        <w:rPr>
          <w:rFonts w:ascii="Arial" w:hAnsi="Arial" w:cs="Arial"/>
          <w:sz w:val="24"/>
          <w:szCs w:val="24"/>
          <w:vertAlign w:val="superscript"/>
        </w:rPr>
        <w:t>2+</w:t>
      </w:r>
      <w:r w:rsidRPr="00A8226C">
        <w:rPr>
          <w:rFonts w:ascii="Arial" w:hAnsi="Arial" w:cs="Arial"/>
          <w:sz w:val="24"/>
          <w:szCs w:val="24"/>
        </w:rPr>
        <w:t xml:space="preserve">) como a espécie predominante entre os tratamentos e profundidades (exceto para a camada de 20-40 cm do tratamento AV). Este resultado indica relação com o descrito por </w:t>
      </w:r>
      <w:proofErr w:type="spellStart"/>
      <w:r w:rsidRPr="00A8226C">
        <w:rPr>
          <w:rFonts w:ascii="Arial" w:hAnsi="Arial" w:cs="Arial"/>
          <w:sz w:val="24"/>
          <w:szCs w:val="24"/>
        </w:rPr>
        <w:t>Tlustos</w:t>
      </w:r>
      <w:proofErr w:type="spellEnd"/>
      <w:r w:rsidRPr="00A8226C">
        <w:rPr>
          <w:rFonts w:ascii="Arial" w:hAnsi="Arial" w:cs="Arial"/>
          <w:sz w:val="24"/>
          <w:szCs w:val="24"/>
        </w:rPr>
        <w:t xml:space="preserve"> et al. (2005) e </w:t>
      </w:r>
      <w:proofErr w:type="spellStart"/>
      <w:r w:rsidRPr="00A8226C">
        <w:rPr>
          <w:rFonts w:ascii="Arial" w:hAnsi="Arial" w:cs="Arial"/>
          <w:sz w:val="24"/>
          <w:szCs w:val="24"/>
        </w:rPr>
        <w:t>Beesley</w:t>
      </w:r>
      <w:proofErr w:type="spellEnd"/>
      <w:r w:rsidRPr="00A8226C">
        <w:rPr>
          <w:rFonts w:ascii="Arial" w:hAnsi="Arial" w:cs="Arial"/>
          <w:sz w:val="24"/>
          <w:szCs w:val="24"/>
        </w:rPr>
        <w:t xml:space="preserve"> et al. (2010), que referem o Zn como um metal altamente livre no solo. De fato, a forma preferencial do Zn como íon livre também foi descrita em diversos estudos, como nos trabalhos de </w:t>
      </w:r>
      <w:proofErr w:type="spellStart"/>
      <w:r w:rsidRPr="00A8226C">
        <w:rPr>
          <w:rFonts w:ascii="Arial" w:hAnsi="Arial" w:cs="Arial"/>
          <w:sz w:val="24"/>
          <w:szCs w:val="24"/>
        </w:rPr>
        <w:t>Cancès</w:t>
      </w:r>
      <w:proofErr w:type="spellEnd"/>
      <w:r w:rsidRPr="00A8226C">
        <w:rPr>
          <w:rFonts w:ascii="Arial" w:hAnsi="Arial" w:cs="Arial"/>
          <w:sz w:val="24"/>
          <w:szCs w:val="24"/>
        </w:rPr>
        <w:t xml:space="preserve"> et al. </w:t>
      </w:r>
      <w:r w:rsidRPr="00A8226C">
        <w:rPr>
          <w:rFonts w:ascii="Arial" w:hAnsi="Arial" w:cs="Arial"/>
          <w:sz w:val="24"/>
          <w:szCs w:val="24"/>
          <w:lang w:val="en-US"/>
        </w:rPr>
        <w:t xml:space="preserve">(2003), </w:t>
      </w:r>
      <w:proofErr w:type="spellStart"/>
      <w:r w:rsidRPr="00A8226C">
        <w:rPr>
          <w:rFonts w:ascii="Arial" w:hAnsi="Arial" w:cs="Arial"/>
          <w:sz w:val="24"/>
          <w:szCs w:val="24"/>
          <w:lang w:val="en-US"/>
        </w:rPr>
        <w:t>Meers</w:t>
      </w:r>
      <w:proofErr w:type="spellEnd"/>
      <w:r w:rsidRPr="00A8226C">
        <w:rPr>
          <w:rFonts w:ascii="Arial" w:hAnsi="Arial" w:cs="Arial"/>
          <w:sz w:val="24"/>
          <w:szCs w:val="24"/>
          <w:lang w:val="en-US"/>
        </w:rPr>
        <w:t xml:space="preserve"> et al. (2006), Yuan (2009), Ren et al. (2015) e De Conti et al. </w:t>
      </w:r>
      <w:r w:rsidRPr="00A8226C">
        <w:rPr>
          <w:rFonts w:ascii="Arial" w:hAnsi="Arial" w:cs="Arial"/>
          <w:sz w:val="24"/>
          <w:szCs w:val="24"/>
        </w:rPr>
        <w:t>(2016). Dessa forma, assim como para o Mn, em condições de disponibilidade desse micronutriente em solução, não seria esperada a deficiência de Zn nas plantas.</w:t>
      </w:r>
    </w:p>
    <w:p w14:paraId="559FCB2B" w14:textId="77777777" w:rsidR="00A53846" w:rsidRPr="00A8226C" w:rsidRDefault="00A53846" w:rsidP="00A53846">
      <w:pPr>
        <w:keepNext/>
        <w:widowControl w:val="0"/>
        <w:spacing w:after="0" w:line="240" w:lineRule="auto"/>
        <w:jc w:val="center"/>
      </w:pPr>
      <w:r>
        <w:rPr>
          <w:noProof/>
          <w:lang w:eastAsia="pt-BR"/>
        </w:rPr>
        <w:lastRenderedPageBreak/>
        <w:drawing>
          <wp:inline distT="0" distB="0" distL="0" distR="0" wp14:anchorId="701A6A52" wp14:editId="406DC818">
            <wp:extent cx="4680000" cy="3240000"/>
            <wp:effectExtent l="0" t="0" r="0" b="0"/>
            <wp:docPr id="5"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80000" cy="3240000"/>
                    </a:xfrm>
                    <a:prstGeom prst="rect">
                      <a:avLst/>
                    </a:prstGeom>
                    <a:noFill/>
                  </pic:spPr>
                </pic:pic>
              </a:graphicData>
            </a:graphic>
          </wp:inline>
        </w:drawing>
      </w:r>
    </w:p>
    <w:p w14:paraId="6E421805" w14:textId="7F96FCBC" w:rsidR="00A53846" w:rsidRPr="00A8226C" w:rsidRDefault="00A53846" w:rsidP="00A53846">
      <w:pPr>
        <w:pStyle w:val="Legenda"/>
        <w:spacing w:after="0"/>
        <w:ind w:left="1134" w:hanging="1134"/>
        <w:jc w:val="both"/>
        <w:rPr>
          <w:rFonts w:ascii="Arial" w:eastAsiaTheme="minorHAnsi" w:hAnsi="Arial" w:cs="Arial"/>
          <w:i w:val="0"/>
          <w:iCs w:val="0"/>
          <w:color w:val="auto"/>
          <w:sz w:val="24"/>
          <w:szCs w:val="24"/>
          <w:lang w:val="pt-BR"/>
        </w:rPr>
      </w:pPr>
      <w:bookmarkStart w:id="4" w:name="_Toc472348470"/>
      <w:r w:rsidRPr="00A8226C">
        <w:rPr>
          <w:rFonts w:ascii="Arial" w:eastAsiaTheme="minorHAnsi" w:hAnsi="Arial" w:cs="Arial"/>
          <w:b/>
          <w:i w:val="0"/>
          <w:iCs w:val="0"/>
          <w:color w:val="auto"/>
          <w:sz w:val="24"/>
          <w:szCs w:val="24"/>
          <w:lang w:val="pt-BR"/>
        </w:rPr>
        <w:t xml:space="preserve">Figura </w:t>
      </w:r>
      <w:r w:rsidR="00A21851">
        <w:rPr>
          <w:rFonts w:ascii="Arial" w:eastAsiaTheme="minorHAnsi" w:hAnsi="Arial" w:cs="Arial"/>
          <w:b/>
          <w:i w:val="0"/>
          <w:iCs w:val="0"/>
          <w:color w:val="auto"/>
          <w:sz w:val="24"/>
          <w:szCs w:val="24"/>
          <w:lang w:val="pt-BR"/>
        </w:rPr>
        <w:t>2</w:t>
      </w:r>
      <w:r w:rsidRPr="00A8226C">
        <w:rPr>
          <w:rFonts w:ascii="Arial" w:eastAsiaTheme="minorHAnsi" w:hAnsi="Arial" w:cs="Arial"/>
          <w:i w:val="0"/>
          <w:iCs w:val="0"/>
          <w:color w:val="auto"/>
          <w:sz w:val="24"/>
          <w:szCs w:val="24"/>
          <w:lang w:val="pt-BR"/>
        </w:rPr>
        <w:t xml:space="preserve">. Distribuição percentual das espécies de zinco na solução do </w:t>
      </w:r>
      <w:proofErr w:type="spellStart"/>
      <w:r w:rsidRPr="00A8226C">
        <w:rPr>
          <w:rFonts w:ascii="Arial" w:eastAsiaTheme="minorHAnsi" w:hAnsi="Arial" w:cs="Arial"/>
          <w:i w:val="0"/>
          <w:iCs w:val="0"/>
          <w:color w:val="auto"/>
          <w:sz w:val="24"/>
          <w:szCs w:val="24"/>
          <w:lang w:val="pt-BR"/>
        </w:rPr>
        <w:t>Argissolo</w:t>
      </w:r>
      <w:proofErr w:type="spellEnd"/>
      <w:r w:rsidRPr="00A8226C">
        <w:rPr>
          <w:rFonts w:ascii="Arial" w:eastAsiaTheme="minorHAnsi" w:hAnsi="Arial" w:cs="Arial"/>
          <w:i w:val="0"/>
          <w:iCs w:val="0"/>
          <w:color w:val="auto"/>
          <w:sz w:val="24"/>
          <w:szCs w:val="24"/>
          <w:lang w:val="pt-BR"/>
        </w:rPr>
        <w:t xml:space="preserve"> em todos os tratamentos e camadas.</w:t>
      </w:r>
      <w:bookmarkEnd w:id="4"/>
    </w:p>
    <w:p w14:paraId="78A06B21" w14:textId="77777777" w:rsidR="00A53846" w:rsidRDefault="00A53846" w:rsidP="00D0346B">
      <w:pPr>
        <w:widowControl w:val="0"/>
        <w:spacing w:after="0" w:line="360" w:lineRule="auto"/>
        <w:jc w:val="both"/>
        <w:rPr>
          <w:rFonts w:ascii="Arial" w:hAnsi="Arial" w:cs="Arial"/>
          <w:sz w:val="24"/>
          <w:szCs w:val="24"/>
        </w:rPr>
      </w:pPr>
    </w:p>
    <w:p w14:paraId="3D3ABFCF" w14:textId="58C87993" w:rsidR="00D0346B" w:rsidRDefault="002A2649" w:rsidP="002A2649">
      <w:pPr>
        <w:spacing w:after="0" w:line="360" w:lineRule="auto"/>
        <w:jc w:val="both"/>
        <w:rPr>
          <w:rFonts w:ascii="Arial" w:hAnsi="Arial" w:cs="Arial"/>
          <w:b/>
          <w:sz w:val="24"/>
          <w:szCs w:val="24"/>
        </w:rPr>
      </w:pPr>
      <w:r>
        <w:rPr>
          <w:rFonts w:ascii="Arial" w:hAnsi="Arial" w:cs="Arial"/>
          <w:b/>
          <w:sz w:val="24"/>
          <w:szCs w:val="24"/>
        </w:rPr>
        <w:t xml:space="preserve">4. </w:t>
      </w:r>
      <w:r w:rsidR="00D0346B">
        <w:rPr>
          <w:rFonts w:ascii="Arial" w:hAnsi="Arial" w:cs="Arial"/>
          <w:b/>
          <w:sz w:val="24"/>
          <w:szCs w:val="24"/>
        </w:rPr>
        <w:t>Conclusões</w:t>
      </w:r>
    </w:p>
    <w:p w14:paraId="11DD348E" w14:textId="77777777" w:rsidR="00D0346B" w:rsidRDefault="00D0346B" w:rsidP="00D0346B">
      <w:pPr>
        <w:spacing w:after="0" w:line="360" w:lineRule="auto"/>
        <w:ind w:firstLine="1134"/>
        <w:jc w:val="both"/>
        <w:rPr>
          <w:rFonts w:ascii="Arial" w:hAnsi="Arial" w:cs="Arial"/>
          <w:b/>
          <w:sz w:val="24"/>
          <w:szCs w:val="24"/>
        </w:rPr>
      </w:pPr>
    </w:p>
    <w:p w14:paraId="6E35E295" w14:textId="77777777" w:rsidR="00D0346B" w:rsidRPr="00BD6E90" w:rsidRDefault="00D0346B" w:rsidP="00D0346B">
      <w:pPr>
        <w:spacing w:after="0" w:line="360" w:lineRule="auto"/>
        <w:ind w:firstLine="1134"/>
        <w:jc w:val="both"/>
        <w:rPr>
          <w:rFonts w:ascii="Arial" w:hAnsi="Arial" w:cs="Arial"/>
          <w:sz w:val="24"/>
          <w:szCs w:val="24"/>
        </w:rPr>
      </w:pPr>
      <w:r w:rsidRPr="00BD6E90">
        <w:rPr>
          <w:rFonts w:ascii="Arial" w:hAnsi="Arial" w:cs="Arial"/>
          <w:sz w:val="24"/>
          <w:szCs w:val="24"/>
        </w:rPr>
        <w:t xml:space="preserve">A prática da calagem e adubação aumentou os teores de cátions trocáveis nos solos, exceto para o </w:t>
      </w:r>
      <w:proofErr w:type="spellStart"/>
      <w:r w:rsidRPr="00BD6E90">
        <w:rPr>
          <w:rFonts w:ascii="Arial" w:hAnsi="Arial" w:cs="Arial"/>
          <w:sz w:val="24"/>
          <w:szCs w:val="24"/>
        </w:rPr>
        <w:t>Chernossolo</w:t>
      </w:r>
      <w:proofErr w:type="spellEnd"/>
      <w:r w:rsidRPr="00BD6E90">
        <w:rPr>
          <w:rFonts w:ascii="Arial" w:hAnsi="Arial" w:cs="Arial"/>
          <w:sz w:val="24"/>
          <w:szCs w:val="24"/>
        </w:rPr>
        <w:t xml:space="preserve"> </w:t>
      </w:r>
      <w:proofErr w:type="spellStart"/>
      <w:r w:rsidRPr="00BD6E90">
        <w:rPr>
          <w:rFonts w:ascii="Arial" w:hAnsi="Arial" w:cs="Arial"/>
          <w:sz w:val="24"/>
          <w:szCs w:val="24"/>
        </w:rPr>
        <w:t>Ebânico</w:t>
      </w:r>
      <w:proofErr w:type="spellEnd"/>
      <w:r w:rsidRPr="00BD6E90">
        <w:rPr>
          <w:rFonts w:ascii="Arial" w:hAnsi="Arial" w:cs="Arial"/>
          <w:sz w:val="24"/>
          <w:szCs w:val="24"/>
        </w:rPr>
        <w:t xml:space="preserve"> Carbonático </w:t>
      </w:r>
      <w:proofErr w:type="spellStart"/>
      <w:r w:rsidRPr="00BD6E90">
        <w:rPr>
          <w:rFonts w:ascii="Arial" w:hAnsi="Arial" w:cs="Arial"/>
          <w:sz w:val="24"/>
          <w:szCs w:val="24"/>
        </w:rPr>
        <w:t>vertissólico</w:t>
      </w:r>
      <w:proofErr w:type="spellEnd"/>
      <w:r>
        <w:rPr>
          <w:rFonts w:ascii="Arial" w:hAnsi="Arial" w:cs="Arial"/>
          <w:sz w:val="24"/>
          <w:szCs w:val="24"/>
        </w:rPr>
        <w:t>.</w:t>
      </w:r>
    </w:p>
    <w:p w14:paraId="24425468" w14:textId="77777777" w:rsidR="00D0346B" w:rsidRPr="00BD6E90" w:rsidRDefault="00D0346B" w:rsidP="00D0346B">
      <w:pPr>
        <w:spacing w:after="0" w:line="360" w:lineRule="auto"/>
        <w:ind w:firstLine="1134"/>
        <w:jc w:val="both"/>
        <w:rPr>
          <w:rFonts w:ascii="Arial" w:hAnsi="Arial" w:cs="Arial"/>
          <w:sz w:val="24"/>
          <w:szCs w:val="24"/>
        </w:rPr>
      </w:pPr>
      <w:r w:rsidRPr="00BD6E90">
        <w:rPr>
          <w:rFonts w:ascii="Arial" w:hAnsi="Arial" w:cs="Arial"/>
          <w:sz w:val="24"/>
          <w:szCs w:val="24"/>
        </w:rPr>
        <w:t>A Correção do pH do solo aumenta a saturação de bases e reduz a toxidez das plantas por Al3+;</w:t>
      </w:r>
    </w:p>
    <w:p w14:paraId="1FACF160" w14:textId="77777777" w:rsidR="00D0346B" w:rsidRPr="00BD6E90" w:rsidRDefault="00D0346B" w:rsidP="00D0346B">
      <w:pPr>
        <w:spacing w:after="0" w:line="360" w:lineRule="auto"/>
        <w:ind w:firstLine="1134"/>
        <w:jc w:val="both"/>
        <w:rPr>
          <w:rFonts w:ascii="Arial" w:hAnsi="Arial" w:cs="Arial"/>
          <w:sz w:val="24"/>
          <w:szCs w:val="24"/>
        </w:rPr>
      </w:pPr>
      <w:r w:rsidRPr="00BD6E90">
        <w:rPr>
          <w:rFonts w:ascii="Arial" w:hAnsi="Arial" w:cs="Arial"/>
          <w:sz w:val="24"/>
          <w:szCs w:val="24"/>
        </w:rPr>
        <w:t>A matéria orgânica apresent</w:t>
      </w:r>
      <w:r>
        <w:rPr>
          <w:rFonts w:ascii="Arial" w:hAnsi="Arial" w:cs="Arial"/>
          <w:sz w:val="24"/>
          <w:szCs w:val="24"/>
        </w:rPr>
        <w:t>ou</w:t>
      </w:r>
      <w:r w:rsidRPr="00BD6E90">
        <w:rPr>
          <w:rFonts w:ascii="Arial" w:hAnsi="Arial" w:cs="Arial"/>
          <w:sz w:val="24"/>
          <w:szCs w:val="24"/>
        </w:rPr>
        <w:t xml:space="preserve"> baixa relação com a CTC efetiva e CTC a pH 7,0 para solos com presença de argilominerais do tipo 1:1, e alta relação com argilominerais do tipo 2:1;</w:t>
      </w:r>
    </w:p>
    <w:p w14:paraId="352E432A" w14:textId="77777777" w:rsidR="008A6884" w:rsidRDefault="00D0346B" w:rsidP="00C92399">
      <w:pPr>
        <w:spacing w:after="0" w:line="360" w:lineRule="auto"/>
        <w:ind w:firstLine="1134"/>
        <w:jc w:val="both"/>
        <w:rPr>
          <w:rFonts w:ascii="Arial" w:hAnsi="Arial" w:cs="Arial"/>
          <w:sz w:val="24"/>
          <w:szCs w:val="24"/>
        </w:rPr>
        <w:sectPr w:rsidR="008A6884" w:rsidSect="0098169E">
          <w:headerReference w:type="default" r:id="rId36"/>
          <w:pgSz w:w="11906" w:h="16838"/>
          <w:pgMar w:top="3969" w:right="1134" w:bottom="1418" w:left="2268" w:header="709" w:footer="709" w:gutter="0"/>
          <w:cols w:space="708"/>
          <w:docGrid w:linePitch="360"/>
        </w:sectPr>
      </w:pPr>
      <w:r w:rsidRPr="00BD6E90">
        <w:rPr>
          <w:rFonts w:ascii="Arial" w:hAnsi="Arial" w:cs="Arial"/>
          <w:sz w:val="24"/>
          <w:szCs w:val="24"/>
        </w:rPr>
        <w:t xml:space="preserve">Os valores de </w:t>
      </w:r>
      <w:proofErr w:type="spellStart"/>
      <w:r w:rsidRPr="00BD6E90">
        <w:rPr>
          <w:rFonts w:ascii="Arial" w:hAnsi="Arial" w:cs="Arial"/>
          <w:sz w:val="24"/>
          <w:szCs w:val="24"/>
        </w:rPr>
        <w:t>H+Al</w:t>
      </w:r>
      <w:proofErr w:type="spellEnd"/>
      <w:r w:rsidRPr="00BD6E90">
        <w:rPr>
          <w:rFonts w:ascii="Arial" w:hAnsi="Arial" w:cs="Arial"/>
          <w:sz w:val="24"/>
          <w:szCs w:val="24"/>
        </w:rPr>
        <w:t xml:space="preserve"> apresenta</w:t>
      </w:r>
      <w:r>
        <w:rPr>
          <w:rFonts w:ascii="Arial" w:hAnsi="Arial" w:cs="Arial"/>
          <w:sz w:val="24"/>
          <w:szCs w:val="24"/>
        </w:rPr>
        <w:t>ra</w:t>
      </w:r>
      <w:r w:rsidRPr="00BD6E90">
        <w:rPr>
          <w:rFonts w:ascii="Arial" w:hAnsi="Arial" w:cs="Arial"/>
          <w:sz w:val="24"/>
          <w:szCs w:val="24"/>
        </w:rPr>
        <w:t>m alto coeficiente de determinação na relação com a matéria orgânica do solo.</w:t>
      </w:r>
    </w:p>
    <w:p w14:paraId="2C80ED58" w14:textId="00EA4EE1" w:rsidR="000461E5" w:rsidRDefault="000461E5">
      <w:pPr>
        <w:rPr>
          <w:rFonts w:ascii="Arial" w:hAnsi="Arial" w:cs="Arial"/>
          <w:sz w:val="24"/>
          <w:szCs w:val="24"/>
        </w:rPr>
      </w:pPr>
    </w:p>
    <w:p w14:paraId="37E0BF44" w14:textId="44167004" w:rsidR="008A6884" w:rsidRDefault="008A6884">
      <w:pPr>
        <w:rPr>
          <w:rFonts w:ascii="Arial" w:hAnsi="Arial" w:cs="Arial"/>
          <w:sz w:val="24"/>
          <w:szCs w:val="24"/>
        </w:rPr>
      </w:pPr>
    </w:p>
    <w:p w14:paraId="2BD4265E" w14:textId="04D0A09F" w:rsidR="008A6884" w:rsidRDefault="008A6884">
      <w:pPr>
        <w:rPr>
          <w:rFonts w:ascii="Arial" w:hAnsi="Arial" w:cs="Arial"/>
          <w:sz w:val="24"/>
          <w:szCs w:val="24"/>
        </w:rPr>
      </w:pPr>
    </w:p>
    <w:p w14:paraId="52AE9747" w14:textId="0EEE5C62" w:rsidR="008A6884" w:rsidRDefault="008A6884">
      <w:pPr>
        <w:rPr>
          <w:rFonts w:ascii="Arial" w:hAnsi="Arial" w:cs="Arial"/>
          <w:sz w:val="24"/>
          <w:szCs w:val="24"/>
        </w:rPr>
      </w:pPr>
    </w:p>
    <w:p w14:paraId="695ACA0E" w14:textId="5B066C9A" w:rsidR="008A6884" w:rsidRDefault="008A6884">
      <w:pPr>
        <w:rPr>
          <w:rFonts w:ascii="Arial" w:hAnsi="Arial" w:cs="Arial"/>
          <w:sz w:val="24"/>
          <w:szCs w:val="24"/>
        </w:rPr>
      </w:pPr>
    </w:p>
    <w:p w14:paraId="208130E8" w14:textId="173DE969" w:rsidR="008A6884" w:rsidRDefault="008A6884">
      <w:pPr>
        <w:rPr>
          <w:rFonts w:ascii="Arial" w:hAnsi="Arial" w:cs="Arial"/>
          <w:sz w:val="24"/>
          <w:szCs w:val="24"/>
        </w:rPr>
      </w:pPr>
    </w:p>
    <w:p w14:paraId="3D300C4E" w14:textId="77777777" w:rsidR="008A6884" w:rsidRDefault="008A6884">
      <w:pPr>
        <w:rPr>
          <w:rFonts w:ascii="Arial" w:hAnsi="Arial" w:cs="Arial"/>
          <w:sz w:val="24"/>
          <w:szCs w:val="24"/>
        </w:rPr>
      </w:pPr>
    </w:p>
    <w:p w14:paraId="3A66E1E0" w14:textId="691E22A8" w:rsidR="0098169E" w:rsidRDefault="000461E5" w:rsidP="00C92399">
      <w:pPr>
        <w:spacing w:after="0" w:line="360" w:lineRule="auto"/>
        <w:ind w:firstLine="1134"/>
        <w:jc w:val="both"/>
        <w:rPr>
          <w:rFonts w:ascii="Arial" w:hAnsi="Arial" w:cs="Arial"/>
          <w:b/>
          <w:sz w:val="24"/>
          <w:szCs w:val="24"/>
        </w:rPr>
      </w:pPr>
      <w:r>
        <w:rPr>
          <w:rFonts w:ascii="Arial" w:hAnsi="Arial" w:cs="Arial"/>
          <w:b/>
          <w:sz w:val="24"/>
          <w:szCs w:val="24"/>
        </w:rPr>
        <w:t>C</w:t>
      </w:r>
      <w:r w:rsidR="0098169E">
        <w:rPr>
          <w:rFonts w:ascii="Arial" w:hAnsi="Arial" w:cs="Arial"/>
          <w:b/>
          <w:sz w:val="24"/>
          <w:szCs w:val="24"/>
        </w:rPr>
        <w:t xml:space="preserve">APÍTULO V – Conclusões e </w:t>
      </w:r>
      <w:r w:rsidR="00EF1B0F">
        <w:rPr>
          <w:rFonts w:ascii="Arial" w:hAnsi="Arial" w:cs="Arial"/>
          <w:b/>
          <w:sz w:val="24"/>
          <w:szCs w:val="24"/>
        </w:rPr>
        <w:t>C</w:t>
      </w:r>
      <w:r w:rsidR="0098169E">
        <w:rPr>
          <w:rFonts w:ascii="Arial" w:hAnsi="Arial" w:cs="Arial"/>
          <w:b/>
          <w:sz w:val="24"/>
          <w:szCs w:val="24"/>
        </w:rPr>
        <w:t xml:space="preserve">onsiderações </w:t>
      </w:r>
      <w:r w:rsidR="00EF1B0F">
        <w:rPr>
          <w:rFonts w:ascii="Arial" w:hAnsi="Arial" w:cs="Arial"/>
          <w:b/>
          <w:sz w:val="24"/>
          <w:szCs w:val="24"/>
        </w:rPr>
        <w:t>F</w:t>
      </w:r>
      <w:r w:rsidR="0098169E">
        <w:rPr>
          <w:rFonts w:ascii="Arial" w:hAnsi="Arial" w:cs="Arial"/>
          <w:b/>
          <w:sz w:val="24"/>
          <w:szCs w:val="24"/>
        </w:rPr>
        <w:t>inais</w:t>
      </w:r>
    </w:p>
    <w:p w14:paraId="17F41E54" w14:textId="77777777" w:rsidR="0098169E" w:rsidRDefault="0098169E" w:rsidP="0098169E">
      <w:pPr>
        <w:spacing w:after="0" w:line="360" w:lineRule="auto"/>
        <w:jc w:val="both"/>
        <w:rPr>
          <w:rFonts w:ascii="Arial" w:hAnsi="Arial" w:cs="Arial"/>
          <w:b/>
          <w:sz w:val="24"/>
          <w:szCs w:val="24"/>
        </w:rPr>
      </w:pPr>
    </w:p>
    <w:p w14:paraId="0B3C28BA" w14:textId="77777777" w:rsidR="0098169E" w:rsidRDefault="0098169E" w:rsidP="0098169E">
      <w:pPr>
        <w:spacing w:after="0" w:line="360" w:lineRule="auto"/>
        <w:jc w:val="both"/>
        <w:rPr>
          <w:rFonts w:ascii="Arial" w:hAnsi="Arial" w:cs="Arial"/>
          <w:b/>
          <w:sz w:val="24"/>
          <w:szCs w:val="24"/>
        </w:rPr>
      </w:pPr>
    </w:p>
    <w:p w14:paraId="1DF3217E" w14:textId="77777777" w:rsidR="0098169E" w:rsidRPr="00907448" w:rsidRDefault="0098169E" w:rsidP="00907448">
      <w:pPr>
        <w:spacing w:after="0" w:line="360" w:lineRule="auto"/>
        <w:ind w:firstLine="709"/>
        <w:jc w:val="both"/>
        <w:rPr>
          <w:rFonts w:ascii="Arial" w:hAnsi="Arial" w:cs="Arial"/>
          <w:sz w:val="24"/>
          <w:szCs w:val="24"/>
        </w:rPr>
      </w:pPr>
      <w:r w:rsidRPr="00907448">
        <w:rPr>
          <w:rFonts w:ascii="Arial" w:hAnsi="Arial" w:cs="Arial"/>
          <w:sz w:val="24"/>
          <w:szCs w:val="24"/>
        </w:rPr>
        <w:t>A resistência do solo ao cisalhamento aumentou em função da tensão normal aplicada, independente do tratamento analisado e da profundidade da camada amostrada.</w:t>
      </w:r>
    </w:p>
    <w:p w14:paraId="1358A1EA" w14:textId="77777777" w:rsidR="0098169E" w:rsidRPr="00907448" w:rsidRDefault="0098169E" w:rsidP="00907448">
      <w:pPr>
        <w:spacing w:after="0" w:line="360" w:lineRule="auto"/>
        <w:ind w:firstLine="709"/>
        <w:jc w:val="both"/>
        <w:rPr>
          <w:rFonts w:ascii="Arial" w:hAnsi="Arial" w:cs="Arial"/>
          <w:sz w:val="24"/>
          <w:szCs w:val="24"/>
        </w:rPr>
      </w:pPr>
      <w:r w:rsidRPr="00907448">
        <w:rPr>
          <w:rFonts w:ascii="Arial" w:hAnsi="Arial" w:cs="Arial"/>
          <w:sz w:val="24"/>
          <w:szCs w:val="24"/>
        </w:rPr>
        <w:t>Nos locais onde o tráfego de máquinas agrícolas foi mais intenso o histórico de tensões aplicado sobre o solo evidenciou uma maior resistência do solo ao cisalhamento, mostrando que o método utilizado foi efetivo em determinar esses locais.</w:t>
      </w:r>
    </w:p>
    <w:p w14:paraId="4A4837E4" w14:textId="77777777" w:rsidR="0098169E" w:rsidRPr="00907448" w:rsidRDefault="0098169E" w:rsidP="00907448">
      <w:pPr>
        <w:spacing w:after="0" w:line="360" w:lineRule="auto"/>
        <w:ind w:firstLine="709"/>
        <w:jc w:val="both"/>
        <w:rPr>
          <w:rFonts w:ascii="Arial" w:hAnsi="Arial" w:cs="Arial"/>
          <w:sz w:val="24"/>
          <w:szCs w:val="24"/>
        </w:rPr>
      </w:pPr>
      <w:r w:rsidRPr="00907448">
        <w:rPr>
          <w:rFonts w:ascii="Arial" w:hAnsi="Arial" w:cs="Arial"/>
          <w:sz w:val="24"/>
          <w:szCs w:val="24"/>
        </w:rPr>
        <w:t>O conteúdo de água, o teor de matéria orgânica, a densidade do solo, afetam a magnitude da resistência do solo ao cisalhamento, bem como o ângulo de atrito interno das partículas de solo e a coesão do solo.</w:t>
      </w:r>
    </w:p>
    <w:p w14:paraId="4F951446" w14:textId="77777777" w:rsidR="00907448" w:rsidRDefault="00907448" w:rsidP="0098169E">
      <w:pPr>
        <w:spacing w:after="0" w:line="360" w:lineRule="auto"/>
        <w:jc w:val="both"/>
        <w:rPr>
          <w:rFonts w:ascii="Arial" w:hAnsi="Arial" w:cs="Arial"/>
          <w:b/>
          <w:sz w:val="24"/>
          <w:szCs w:val="24"/>
        </w:rPr>
      </w:pPr>
    </w:p>
    <w:p w14:paraId="7D7E30C6" w14:textId="3B574629" w:rsidR="00907448" w:rsidRDefault="00907448" w:rsidP="001F3A61">
      <w:pPr>
        <w:spacing w:after="0" w:line="360" w:lineRule="auto"/>
        <w:ind w:firstLine="708"/>
        <w:jc w:val="both"/>
        <w:rPr>
          <w:rFonts w:ascii="Arial" w:hAnsi="Arial" w:cs="Arial"/>
          <w:sz w:val="24"/>
          <w:szCs w:val="24"/>
        </w:rPr>
        <w:sectPr w:rsidR="00907448" w:rsidSect="008A6884">
          <w:pgSz w:w="11906" w:h="16838"/>
          <w:pgMar w:top="1134" w:right="1134" w:bottom="1134" w:left="2268" w:header="709" w:footer="709" w:gutter="0"/>
          <w:cols w:space="708"/>
          <w:docGrid w:linePitch="360"/>
        </w:sectPr>
      </w:pPr>
      <w:r>
        <w:rPr>
          <w:rFonts w:ascii="Arial" w:hAnsi="Arial" w:cs="Arial"/>
          <w:sz w:val="24"/>
          <w:szCs w:val="24"/>
        </w:rPr>
        <w:t>O</w:t>
      </w:r>
      <w:r w:rsidR="0098169E" w:rsidRPr="00907448">
        <w:rPr>
          <w:rFonts w:ascii="Arial" w:hAnsi="Arial" w:cs="Arial"/>
          <w:sz w:val="24"/>
          <w:szCs w:val="24"/>
        </w:rPr>
        <w:t xml:space="preserve"> solo </w:t>
      </w:r>
      <w:r>
        <w:rPr>
          <w:rFonts w:ascii="Arial" w:hAnsi="Arial" w:cs="Arial"/>
          <w:sz w:val="24"/>
          <w:szCs w:val="24"/>
        </w:rPr>
        <w:t xml:space="preserve">avaliado </w:t>
      </w:r>
      <w:r w:rsidR="0098169E" w:rsidRPr="00907448">
        <w:rPr>
          <w:rFonts w:ascii="Arial" w:hAnsi="Arial" w:cs="Arial"/>
          <w:sz w:val="24"/>
          <w:szCs w:val="24"/>
        </w:rPr>
        <w:t>apresent</w:t>
      </w:r>
      <w:r>
        <w:rPr>
          <w:rFonts w:ascii="Arial" w:hAnsi="Arial" w:cs="Arial"/>
          <w:sz w:val="24"/>
          <w:szCs w:val="24"/>
        </w:rPr>
        <w:t>ou</w:t>
      </w:r>
      <w:r w:rsidR="0098169E" w:rsidRPr="00907448">
        <w:rPr>
          <w:rFonts w:ascii="Arial" w:hAnsi="Arial" w:cs="Arial"/>
          <w:sz w:val="24"/>
          <w:szCs w:val="24"/>
        </w:rPr>
        <w:t xml:space="preserve"> características muito próximas das ideais para tráfego (coesão elevada, elevado resistência ao cisalhamento, logo maior capacidade de tração de implementos). Por outro lado, essas mesmas características podem se tornar impeditivas ao crescimento de plantas e seu estabelecimento, absorção de nutrientes e respiração. Essa mesma condição exigiria uma demanda de tração elevada se em condição de lavoura, quando do preparo do solo ou semeadura com ferramentas, elevando o balanço energético total.</w:t>
      </w:r>
    </w:p>
    <w:p w14:paraId="6D221995" w14:textId="6A7F4934" w:rsidR="00A12231" w:rsidRPr="00A12231" w:rsidRDefault="00907448" w:rsidP="00A12231">
      <w:pPr>
        <w:keepNext/>
        <w:keepLines/>
        <w:spacing w:after="0" w:line="360" w:lineRule="auto"/>
        <w:jc w:val="center"/>
        <w:outlineLvl w:val="0"/>
        <w:rPr>
          <w:rFonts w:ascii="Arial" w:eastAsia="Times New Roman" w:hAnsi="Arial" w:cs="Times New Roman"/>
          <w:b/>
          <w:bCs/>
          <w:sz w:val="24"/>
          <w:szCs w:val="28"/>
          <w:lang w:val="en-US"/>
        </w:rPr>
      </w:pPr>
      <w:proofErr w:type="spellStart"/>
      <w:r>
        <w:rPr>
          <w:rFonts w:ascii="Arial" w:eastAsia="Times New Roman" w:hAnsi="Arial" w:cs="Times New Roman"/>
          <w:b/>
          <w:bCs/>
          <w:sz w:val="24"/>
          <w:szCs w:val="28"/>
          <w:lang w:val="en-US"/>
        </w:rPr>
        <w:lastRenderedPageBreak/>
        <w:t>R</w:t>
      </w:r>
      <w:r w:rsidR="00FF12C1">
        <w:rPr>
          <w:rFonts w:ascii="Arial" w:eastAsia="Times New Roman" w:hAnsi="Arial" w:cs="Times New Roman"/>
          <w:b/>
          <w:bCs/>
          <w:sz w:val="24"/>
          <w:szCs w:val="28"/>
          <w:lang w:val="en-US"/>
        </w:rPr>
        <w:t>eferências</w:t>
      </w:r>
      <w:proofErr w:type="spellEnd"/>
      <w:r w:rsidR="00FF12C1">
        <w:rPr>
          <w:rFonts w:ascii="Arial" w:eastAsia="Times New Roman" w:hAnsi="Arial" w:cs="Times New Roman"/>
          <w:b/>
          <w:bCs/>
          <w:sz w:val="24"/>
          <w:szCs w:val="28"/>
          <w:lang w:val="en-US"/>
        </w:rPr>
        <w:t xml:space="preserve"> </w:t>
      </w:r>
      <w:proofErr w:type="spellStart"/>
      <w:r w:rsidR="00AB767C">
        <w:rPr>
          <w:rFonts w:ascii="Arial" w:eastAsia="Times New Roman" w:hAnsi="Arial" w:cs="Times New Roman"/>
          <w:b/>
          <w:bCs/>
          <w:sz w:val="24"/>
          <w:szCs w:val="28"/>
          <w:lang w:val="en-US"/>
        </w:rPr>
        <w:t>B</w:t>
      </w:r>
      <w:r w:rsidR="00FF12C1">
        <w:rPr>
          <w:rFonts w:ascii="Arial" w:eastAsia="Times New Roman" w:hAnsi="Arial" w:cs="Times New Roman"/>
          <w:b/>
          <w:bCs/>
          <w:sz w:val="24"/>
          <w:szCs w:val="28"/>
          <w:lang w:val="en-US"/>
        </w:rPr>
        <w:t>ibliográficas</w:t>
      </w:r>
      <w:proofErr w:type="spellEnd"/>
    </w:p>
    <w:p w14:paraId="503C5A7F" w14:textId="77777777" w:rsidR="00A12231" w:rsidRPr="00A12231" w:rsidRDefault="00A12231" w:rsidP="00A12231">
      <w:pPr>
        <w:rPr>
          <w:rFonts w:ascii="Calibri" w:eastAsia="Calibri" w:hAnsi="Calibri" w:cs="Times New Roman"/>
          <w:lang w:val="en-US"/>
        </w:rPr>
      </w:pPr>
    </w:p>
    <w:p w14:paraId="36688D3C" w14:textId="77777777" w:rsidR="00A12231" w:rsidRPr="00A12231" w:rsidRDefault="00A12231" w:rsidP="00A12231">
      <w:pPr>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AHNSTROM, Z. S.; PARKER, D. R. Development and assessment of a sequential extraction procedure for the fractionation of soil cadmium. </w:t>
      </w:r>
      <w:r w:rsidRPr="00A12231">
        <w:rPr>
          <w:rFonts w:ascii="Arial" w:eastAsia="Calibri" w:hAnsi="Arial" w:cs="Arial"/>
          <w:b/>
          <w:sz w:val="24"/>
          <w:szCs w:val="24"/>
          <w:lang w:val="en-US"/>
        </w:rPr>
        <w:t>Soil Science Society of America Journal</w:t>
      </w:r>
      <w:r w:rsidRPr="00A12231">
        <w:rPr>
          <w:rFonts w:ascii="Arial" w:eastAsia="Calibri" w:hAnsi="Arial" w:cs="Arial"/>
          <w:sz w:val="24"/>
          <w:szCs w:val="24"/>
          <w:lang w:val="en-US"/>
        </w:rPr>
        <w:t>, Madison, v. 63, n. 6, p. 1650-1658, 1999.</w:t>
      </w:r>
    </w:p>
    <w:p w14:paraId="63FEFB21" w14:textId="77777777" w:rsidR="00A12231" w:rsidRPr="00A12231" w:rsidRDefault="00A12231" w:rsidP="00A12231">
      <w:pPr>
        <w:spacing w:after="0" w:line="240" w:lineRule="auto"/>
        <w:rPr>
          <w:rFonts w:ascii="Arial" w:eastAsia="Calibri" w:hAnsi="Arial" w:cs="Arial"/>
          <w:sz w:val="24"/>
          <w:szCs w:val="24"/>
          <w:lang w:val="en-US"/>
        </w:rPr>
      </w:pPr>
    </w:p>
    <w:p w14:paraId="47F51401" w14:textId="77777777" w:rsidR="00A12231" w:rsidRPr="00A12231" w:rsidRDefault="00A12231" w:rsidP="00A12231">
      <w:pPr>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ALLOWAY, B. J. </w:t>
      </w:r>
      <w:r w:rsidRPr="00A12231">
        <w:rPr>
          <w:rFonts w:ascii="Arial" w:eastAsia="Calibri" w:hAnsi="Arial" w:cs="Arial"/>
          <w:b/>
          <w:sz w:val="24"/>
          <w:szCs w:val="24"/>
          <w:lang w:val="en-US"/>
        </w:rPr>
        <w:t>Heavy metals in soils</w:t>
      </w:r>
      <w:r w:rsidRPr="00A12231">
        <w:rPr>
          <w:rFonts w:ascii="Arial" w:eastAsia="Calibri" w:hAnsi="Arial" w:cs="Arial"/>
          <w:sz w:val="24"/>
          <w:szCs w:val="24"/>
          <w:lang w:val="en-US"/>
        </w:rPr>
        <w:t>. 2. ed. Glasgow: Blackie Academic, 1995. 364 p.</w:t>
      </w:r>
    </w:p>
    <w:p w14:paraId="200D3D3C" w14:textId="77777777" w:rsidR="00A12231" w:rsidRPr="00A12231" w:rsidRDefault="00A12231" w:rsidP="00A12231">
      <w:pPr>
        <w:spacing w:after="0" w:line="240" w:lineRule="auto"/>
        <w:rPr>
          <w:rFonts w:ascii="Arial" w:eastAsia="Calibri" w:hAnsi="Arial" w:cs="Arial"/>
          <w:sz w:val="24"/>
          <w:szCs w:val="24"/>
          <w:lang w:val="en-US"/>
        </w:rPr>
      </w:pPr>
    </w:p>
    <w:p w14:paraId="36F2FC97" w14:textId="77777777" w:rsidR="00A12231" w:rsidRPr="00A12231" w:rsidRDefault="00A12231" w:rsidP="00A12231">
      <w:pPr>
        <w:widowControl w:val="0"/>
        <w:autoSpaceDE w:val="0"/>
        <w:autoSpaceDN w:val="0"/>
        <w:adjustRightInd w:val="0"/>
        <w:spacing w:after="0" w:line="240" w:lineRule="auto"/>
        <w:rPr>
          <w:rFonts w:ascii="Arial" w:eastAsia="Calibri" w:hAnsi="Arial" w:cs="Arial"/>
          <w:noProof/>
          <w:sz w:val="24"/>
          <w:szCs w:val="24"/>
        </w:rPr>
      </w:pPr>
      <w:r w:rsidRPr="00A12231">
        <w:rPr>
          <w:rFonts w:ascii="Arial" w:eastAsia="Calibri" w:hAnsi="Arial" w:cs="Arial"/>
          <w:sz w:val="24"/>
          <w:szCs w:val="24"/>
          <w:lang w:val="en-US"/>
        </w:rPr>
        <w:fldChar w:fldCharType="begin" w:fldLock="1"/>
      </w:r>
      <w:r w:rsidRPr="00A12231">
        <w:rPr>
          <w:rFonts w:ascii="Arial" w:eastAsia="Calibri" w:hAnsi="Arial" w:cs="Arial"/>
          <w:sz w:val="24"/>
          <w:szCs w:val="24"/>
          <w:lang w:val="en-US"/>
        </w:rPr>
        <w:instrText xml:space="preserve">ADDIN Mendeley Bibliography CSL_BIBLIOGRAPHY </w:instrText>
      </w:r>
      <w:r w:rsidRPr="00A12231">
        <w:rPr>
          <w:rFonts w:ascii="Arial" w:eastAsia="Calibri" w:hAnsi="Arial" w:cs="Arial"/>
          <w:sz w:val="24"/>
          <w:szCs w:val="24"/>
          <w:lang w:val="en-US"/>
        </w:rPr>
        <w:fldChar w:fldCharType="separate"/>
      </w:r>
      <w:r w:rsidRPr="00A12231">
        <w:rPr>
          <w:rFonts w:ascii="Arial" w:eastAsia="Calibri" w:hAnsi="Arial" w:cs="Arial"/>
          <w:noProof/>
          <w:sz w:val="24"/>
          <w:szCs w:val="24"/>
          <w:lang w:val="en-US"/>
        </w:rPr>
        <w:t xml:space="preserve">ANTONIADIS, V.; TSADILAS, C. D.; STAMATIADIS, S. Effect of dissolved organic carbon on zinc solubility in incubated biosolids-amended soils. </w:t>
      </w:r>
      <w:r w:rsidRPr="00A12231">
        <w:rPr>
          <w:rFonts w:ascii="Arial" w:eastAsia="Calibri" w:hAnsi="Arial" w:cs="Arial"/>
          <w:b/>
          <w:bCs/>
          <w:noProof/>
          <w:sz w:val="24"/>
          <w:szCs w:val="24"/>
        </w:rPr>
        <w:t>Journal of Environmental Quality</w:t>
      </w:r>
      <w:r w:rsidRPr="00A12231">
        <w:rPr>
          <w:rFonts w:ascii="Arial" w:eastAsia="Calibri" w:hAnsi="Arial" w:cs="Arial"/>
          <w:noProof/>
          <w:sz w:val="24"/>
          <w:szCs w:val="24"/>
        </w:rPr>
        <w:t xml:space="preserve">, Madison, v. 36, n. 2, p. 379–85, 2007. </w:t>
      </w:r>
    </w:p>
    <w:p w14:paraId="22D105DF" w14:textId="77777777" w:rsidR="00A12231" w:rsidRPr="00A12231" w:rsidRDefault="00A12231" w:rsidP="00A12231">
      <w:pPr>
        <w:spacing w:after="0" w:line="240" w:lineRule="auto"/>
        <w:rPr>
          <w:rFonts w:ascii="Arial" w:eastAsia="Calibri" w:hAnsi="Arial" w:cs="Arial"/>
          <w:sz w:val="24"/>
          <w:szCs w:val="24"/>
        </w:rPr>
      </w:pPr>
      <w:r w:rsidRPr="00A12231">
        <w:rPr>
          <w:rFonts w:ascii="Arial" w:eastAsia="Calibri" w:hAnsi="Arial" w:cs="Arial"/>
          <w:sz w:val="24"/>
          <w:szCs w:val="24"/>
          <w:lang w:val="en-US"/>
        </w:rPr>
        <w:fldChar w:fldCharType="end"/>
      </w:r>
    </w:p>
    <w:p w14:paraId="47DB0DC2"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rPr>
      </w:pPr>
      <w:r w:rsidRPr="00A12231">
        <w:rPr>
          <w:rFonts w:ascii="Arial" w:eastAsia="Calibri" w:hAnsi="Arial" w:cs="Arial"/>
          <w:noProof/>
          <w:sz w:val="24"/>
          <w:szCs w:val="24"/>
        </w:rPr>
        <w:t xml:space="preserve">BALERINI, F. </w:t>
      </w:r>
      <w:r w:rsidRPr="00A12231">
        <w:rPr>
          <w:rFonts w:ascii="Arial" w:eastAsia="Calibri" w:hAnsi="Arial" w:cs="Arial"/>
          <w:b/>
          <w:noProof/>
          <w:sz w:val="24"/>
          <w:szCs w:val="24"/>
        </w:rPr>
        <w:t>Características químicas do solo, estado nutricional e exportação de nutrientes em pomar de tangerineiras sob adubação orgânica</w:t>
      </w:r>
      <w:r w:rsidRPr="00A12231">
        <w:rPr>
          <w:rFonts w:ascii="Arial" w:eastAsia="Calibri" w:hAnsi="Arial" w:cs="Arial"/>
          <w:noProof/>
          <w:sz w:val="24"/>
          <w:szCs w:val="24"/>
        </w:rPr>
        <w:t xml:space="preserve">. </w:t>
      </w:r>
      <w:r w:rsidRPr="00A12231">
        <w:rPr>
          <w:rFonts w:ascii="Arial" w:eastAsia="Calibri" w:hAnsi="Arial" w:cs="Arial"/>
          <w:sz w:val="24"/>
          <w:szCs w:val="24"/>
        </w:rPr>
        <w:t>2016. 141 f. Dissertação (Mestrado) - Programa de Pós-graduação em Ciência do Solo, Faculdade de Agronomia, Universidade Federal do Rio Grande do Sul, Porto Alegre, 2016.</w:t>
      </w:r>
    </w:p>
    <w:p w14:paraId="39ABABD6"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rPr>
      </w:pPr>
    </w:p>
    <w:p w14:paraId="09EBFADA"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BARBER, S. A. </w:t>
      </w:r>
      <w:r w:rsidRPr="00A12231">
        <w:rPr>
          <w:rFonts w:ascii="Arial" w:eastAsia="Calibri" w:hAnsi="Arial" w:cs="Arial"/>
          <w:b/>
          <w:sz w:val="24"/>
          <w:szCs w:val="24"/>
          <w:lang w:val="en-US"/>
        </w:rPr>
        <w:t xml:space="preserve">Soil </w:t>
      </w:r>
      <w:proofErr w:type="spellStart"/>
      <w:r w:rsidRPr="00A12231">
        <w:rPr>
          <w:rFonts w:ascii="Arial" w:eastAsia="Calibri" w:hAnsi="Arial" w:cs="Arial"/>
          <w:b/>
          <w:sz w:val="24"/>
          <w:szCs w:val="24"/>
          <w:lang w:val="en-US"/>
        </w:rPr>
        <w:t>nutriente</w:t>
      </w:r>
      <w:proofErr w:type="spellEnd"/>
      <w:r w:rsidRPr="00A12231">
        <w:rPr>
          <w:rFonts w:ascii="Arial" w:eastAsia="Calibri" w:hAnsi="Arial" w:cs="Arial"/>
          <w:b/>
          <w:sz w:val="24"/>
          <w:szCs w:val="24"/>
          <w:lang w:val="en-US"/>
        </w:rPr>
        <w:t xml:space="preserve"> bioavailability: </w:t>
      </w:r>
      <w:r w:rsidRPr="00A12231">
        <w:rPr>
          <w:rFonts w:ascii="Arial" w:eastAsia="Calibri" w:hAnsi="Arial" w:cs="Arial"/>
          <w:sz w:val="24"/>
          <w:szCs w:val="24"/>
          <w:lang w:val="en-US"/>
        </w:rPr>
        <w:t xml:space="preserve">a mechanistic approach. New York: John Wiley, 1995. 414 p. </w:t>
      </w:r>
    </w:p>
    <w:p w14:paraId="3D0322F6"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lang w:val="en-US"/>
        </w:rPr>
      </w:pPr>
    </w:p>
    <w:p w14:paraId="3C60FFD3"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BARKER, A. V.; PILBEAM, D. J. </w:t>
      </w:r>
      <w:r w:rsidRPr="00A12231">
        <w:rPr>
          <w:rFonts w:ascii="Arial" w:eastAsia="Calibri" w:hAnsi="Arial" w:cs="Arial"/>
          <w:b/>
          <w:sz w:val="24"/>
          <w:szCs w:val="24"/>
          <w:lang w:val="en-US"/>
        </w:rPr>
        <w:t>Handbook of plant nutrition</w:t>
      </w:r>
      <w:r w:rsidRPr="00A12231">
        <w:rPr>
          <w:rFonts w:ascii="Arial" w:eastAsia="Calibri" w:hAnsi="Arial" w:cs="Arial"/>
          <w:sz w:val="24"/>
          <w:szCs w:val="24"/>
          <w:lang w:val="en-US"/>
        </w:rPr>
        <w:t>. Boca Raton: CRC Press, 2007. 630 p.</w:t>
      </w:r>
    </w:p>
    <w:p w14:paraId="70430DED" w14:textId="77777777" w:rsidR="00A12231" w:rsidRPr="00A12231" w:rsidRDefault="00A12231" w:rsidP="00A12231">
      <w:pPr>
        <w:autoSpaceDE w:val="0"/>
        <w:autoSpaceDN w:val="0"/>
        <w:adjustRightInd w:val="0"/>
        <w:spacing w:after="0" w:line="240" w:lineRule="auto"/>
        <w:rPr>
          <w:rFonts w:ascii="Arial" w:eastAsia="Calibri" w:hAnsi="Arial" w:cs="Arial"/>
          <w:sz w:val="24"/>
          <w:szCs w:val="24"/>
          <w:lang w:val="en-US"/>
        </w:rPr>
      </w:pPr>
    </w:p>
    <w:p w14:paraId="577A39DA" w14:textId="77777777" w:rsidR="00A12231" w:rsidRPr="00A12231" w:rsidRDefault="00A12231" w:rsidP="00A12231">
      <w:pPr>
        <w:spacing w:after="0" w:line="240" w:lineRule="auto"/>
        <w:rPr>
          <w:rFonts w:ascii="Arial" w:eastAsia="Calibri" w:hAnsi="Arial" w:cs="Arial"/>
          <w:sz w:val="24"/>
          <w:szCs w:val="24"/>
          <w:lang w:val="en-US"/>
        </w:rPr>
      </w:pPr>
      <w:r w:rsidRPr="00A12231">
        <w:rPr>
          <w:rFonts w:ascii="Arial" w:eastAsia="Calibri" w:hAnsi="Arial" w:cs="Arial"/>
          <w:sz w:val="24"/>
          <w:szCs w:val="24"/>
          <w:lang w:val="en-US"/>
        </w:rPr>
        <w:t xml:space="preserve">BEESLEY, L. et al. Mobility of arsenic, cadmium and zinc in a multi-element contaminated soil profile assessed by in-situ soil pore water sampling, column leaching and sequential extraction. </w:t>
      </w:r>
      <w:r w:rsidRPr="00A12231">
        <w:rPr>
          <w:rFonts w:ascii="Arial" w:eastAsia="Calibri" w:hAnsi="Arial" w:cs="Arial"/>
          <w:b/>
          <w:sz w:val="24"/>
          <w:szCs w:val="24"/>
          <w:lang w:val="en-US"/>
        </w:rPr>
        <w:t>Environmental Pollution</w:t>
      </w:r>
      <w:r w:rsidRPr="00A12231">
        <w:rPr>
          <w:rFonts w:ascii="Arial" w:eastAsia="Calibri" w:hAnsi="Arial" w:cs="Arial"/>
          <w:sz w:val="24"/>
          <w:szCs w:val="24"/>
          <w:lang w:val="en-US"/>
        </w:rPr>
        <w:t>, New York, v. 158, n. 1, p. 155–160, 2010.BELL, P. F.; CHANEY, R. L.; ANGLE, J. S. Free metal activity and total metal concentrations as indices of micronutrient availability to barley [</w:t>
      </w:r>
      <w:proofErr w:type="spellStart"/>
      <w:r w:rsidRPr="00A12231">
        <w:rPr>
          <w:rFonts w:ascii="Arial" w:eastAsia="Calibri" w:hAnsi="Arial" w:cs="Arial"/>
          <w:sz w:val="24"/>
          <w:szCs w:val="24"/>
          <w:lang w:val="en-US"/>
        </w:rPr>
        <w:t>Hordeum</w:t>
      </w:r>
      <w:proofErr w:type="spellEnd"/>
      <w:r w:rsidRPr="00A12231">
        <w:rPr>
          <w:rFonts w:ascii="Arial" w:eastAsia="Calibri" w:hAnsi="Arial" w:cs="Arial"/>
          <w:sz w:val="24"/>
          <w:szCs w:val="24"/>
          <w:lang w:val="en-US"/>
        </w:rPr>
        <w:t xml:space="preserve"> vulgare (L.) '</w:t>
      </w:r>
      <w:proofErr w:type="spellStart"/>
      <w:r w:rsidRPr="00A12231">
        <w:rPr>
          <w:rFonts w:ascii="Arial" w:eastAsia="Calibri" w:hAnsi="Arial" w:cs="Arial"/>
          <w:sz w:val="24"/>
          <w:szCs w:val="24"/>
          <w:lang w:val="en-US"/>
        </w:rPr>
        <w:t>Klages</w:t>
      </w:r>
      <w:proofErr w:type="spellEnd"/>
      <w:r w:rsidRPr="00A12231">
        <w:rPr>
          <w:rFonts w:ascii="Arial" w:eastAsia="Calibri" w:hAnsi="Arial" w:cs="Arial"/>
          <w:sz w:val="24"/>
          <w:szCs w:val="24"/>
          <w:lang w:val="en-US"/>
        </w:rPr>
        <w:t xml:space="preserve">']. </w:t>
      </w:r>
      <w:r w:rsidRPr="00A12231">
        <w:rPr>
          <w:rFonts w:ascii="Arial" w:eastAsia="Calibri" w:hAnsi="Arial" w:cs="Arial"/>
          <w:b/>
          <w:sz w:val="24"/>
          <w:szCs w:val="24"/>
          <w:lang w:val="en-US"/>
        </w:rPr>
        <w:t>Plant and Soil</w:t>
      </w:r>
      <w:r w:rsidRPr="00A12231">
        <w:rPr>
          <w:rFonts w:ascii="Arial" w:eastAsia="Calibri" w:hAnsi="Arial" w:cs="Arial"/>
          <w:sz w:val="24"/>
          <w:szCs w:val="24"/>
          <w:lang w:val="en-US"/>
        </w:rPr>
        <w:t>, The Hague, v. 130, n. 1-2, p. 51-62, 1991.</w:t>
      </w:r>
    </w:p>
    <w:p w14:paraId="070A4AAC" w14:textId="77777777" w:rsidR="00A12231" w:rsidRPr="00A12231" w:rsidRDefault="00A12231" w:rsidP="00A12231">
      <w:pPr>
        <w:spacing w:after="0" w:line="240" w:lineRule="auto"/>
        <w:rPr>
          <w:rFonts w:ascii="Arial" w:eastAsia="Calibri" w:hAnsi="Arial" w:cs="Arial"/>
          <w:sz w:val="24"/>
          <w:szCs w:val="24"/>
          <w:lang w:val="en-US"/>
        </w:rPr>
      </w:pPr>
    </w:p>
    <w:p w14:paraId="4403A840" w14:textId="77777777" w:rsidR="0049711A" w:rsidRPr="0049711A" w:rsidRDefault="00A12231" w:rsidP="0049711A">
      <w:pPr>
        <w:spacing w:after="0" w:line="240" w:lineRule="auto"/>
        <w:rPr>
          <w:rFonts w:ascii="Arial" w:eastAsia="Calibri" w:hAnsi="Arial" w:cs="Arial"/>
          <w:sz w:val="24"/>
          <w:szCs w:val="24"/>
        </w:rPr>
      </w:pPr>
      <w:r w:rsidRPr="0049711A">
        <w:rPr>
          <w:rFonts w:ascii="Arial" w:eastAsia="Calibri" w:hAnsi="Arial" w:cs="Arial"/>
          <w:sz w:val="24"/>
          <w:szCs w:val="24"/>
          <w:lang w:val="en-US"/>
        </w:rPr>
        <w:t xml:space="preserve">BHATTACHARYYA, D.; BALACHANDRAN, S.; CHAUDHURY, S. Chemical speciation and mobility of some trace elements in </w:t>
      </w:r>
      <w:proofErr w:type="spellStart"/>
      <w:r w:rsidRPr="0049711A">
        <w:rPr>
          <w:rFonts w:ascii="Arial" w:eastAsia="Calibri" w:hAnsi="Arial" w:cs="Arial"/>
          <w:sz w:val="24"/>
          <w:szCs w:val="24"/>
          <w:lang w:val="en-US"/>
        </w:rPr>
        <w:t>vermicomposted</w:t>
      </w:r>
      <w:proofErr w:type="spellEnd"/>
      <w:r w:rsidRPr="0049711A">
        <w:rPr>
          <w:rFonts w:ascii="Arial" w:eastAsia="Calibri" w:hAnsi="Arial" w:cs="Arial"/>
          <w:sz w:val="24"/>
          <w:szCs w:val="24"/>
          <w:lang w:val="en-US"/>
        </w:rPr>
        <w:t xml:space="preserve"> fly ash. </w:t>
      </w:r>
      <w:r w:rsidRPr="0049711A">
        <w:rPr>
          <w:rFonts w:ascii="Arial" w:eastAsia="Calibri" w:hAnsi="Arial" w:cs="Arial"/>
          <w:b/>
          <w:sz w:val="24"/>
          <w:szCs w:val="24"/>
        </w:rPr>
        <w:t xml:space="preserve">Soil </w:t>
      </w:r>
      <w:proofErr w:type="spellStart"/>
      <w:r w:rsidRPr="0049711A">
        <w:rPr>
          <w:rFonts w:ascii="Arial" w:eastAsia="Calibri" w:hAnsi="Arial" w:cs="Arial"/>
          <w:b/>
          <w:sz w:val="24"/>
          <w:szCs w:val="24"/>
        </w:rPr>
        <w:t>and</w:t>
      </w:r>
      <w:proofErr w:type="spellEnd"/>
      <w:r w:rsidRPr="0049711A">
        <w:rPr>
          <w:rFonts w:ascii="Arial" w:eastAsia="Calibri" w:hAnsi="Arial" w:cs="Arial"/>
          <w:b/>
          <w:sz w:val="24"/>
          <w:szCs w:val="24"/>
        </w:rPr>
        <w:t xml:space="preserve"> </w:t>
      </w:r>
      <w:proofErr w:type="spellStart"/>
      <w:r w:rsidRPr="0049711A">
        <w:rPr>
          <w:rFonts w:ascii="Arial" w:eastAsia="Calibri" w:hAnsi="Arial" w:cs="Arial"/>
          <w:b/>
          <w:sz w:val="24"/>
          <w:szCs w:val="24"/>
        </w:rPr>
        <w:t>Sediment</w:t>
      </w:r>
      <w:proofErr w:type="spellEnd"/>
      <w:r w:rsidRPr="0049711A">
        <w:rPr>
          <w:rFonts w:ascii="Arial" w:eastAsia="Calibri" w:hAnsi="Arial" w:cs="Arial"/>
          <w:b/>
          <w:sz w:val="24"/>
          <w:szCs w:val="24"/>
        </w:rPr>
        <w:t xml:space="preserve"> </w:t>
      </w:r>
      <w:proofErr w:type="spellStart"/>
      <w:r w:rsidRPr="0049711A">
        <w:rPr>
          <w:rFonts w:ascii="Arial" w:eastAsia="Calibri" w:hAnsi="Arial" w:cs="Arial"/>
          <w:b/>
          <w:sz w:val="24"/>
          <w:szCs w:val="24"/>
        </w:rPr>
        <w:t>Contamination</w:t>
      </w:r>
      <w:proofErr w:type="spellEnd"/>
      <w:r w:rsidRPr="0049711A">
        <w:rPr>
          <w:rFonts w:ascii="Arial" w:eastAsia="Calibri" w:hAnsi="Arial" w:cs="Arial"/>
          <w:sz w:val="24"/>
          <w:szCs w:val="24"/>
        </w:rPr>
        <w:t>, Philadelphia, v. 23, p. 917–931, 2014</w:t>
      </w:r>
      <w:r w:rsidR="0049711A" w:rsidRPr="0049711A">
        <w:rPr>
          <w:rFonts w:ascii="Arial" w:eastAsia="Calibri" w:hAnsi="Arial" w:cs="Arial"/>
          <w:sz w:val="24"/>
          <w:szCs w:val="24"/>
        </w:rPr>
        <w:t>.</w:t>
      </w:r>
      <w:bookmarkStart w:id="5" w:name="_ENREF_20"/>
    </w:p>
    <w:p w14:paraId="3A73C70D" w14:textId="77777777" w:rsidR="0049711A" w:rsidRPr="0049711A" w:rsidRDefault="0049711A" w:rsidP="0049711A">
      <w:pPr>
        <w:spacing w:after="0" w:line="240" w:lineRule="auto"/>
        <w:rPr>
          <w:rFonts w:ascii="Arial" w:eastAsia="Calibri" w:hAnsi="Arial" w:cs="Arial"/>
          <w:sz w:val="24"/>
          <w:szCs w:val="24"/>
        </w:rPr>
      </w:pPr>
    </w:p>
    <w:p w14:paraId="047B96AC" w14:textId="5B5A8381" w:rsidR="00895931" w:rsidRPr="0049711A" w:rsidRDefault="00895931" w:rsidP="0049711A">
      <w:pPr>
        <w:spacing w:after="0" w:line="240" w:lineRule="auto"/>
        <w:rPr>
          <w:rFonts w:ascii="Arial" w:hAnsi="Arial" w:cs="Arial"/>
          <w:sz w:val="24"/>
          <w:szCs w:val="24"/>
        </w:rPr>
      </w:pPr>
      <w:r w:rsidRPr="0049711A">
        <w:rPr>
          <w:rFonts w:ascii="Arial" w:hAnsi="Arial" w:cs="Arial"/>
          <w:sz w:val="24"/>
          <w:szCs w:val="24"/>
        </w:rPr>
        <w:t xml:space="preserve">BIANCHIN, L. </w:t>
      </w:r>
      <w:r w:rsidRPr="0049711A">
        <w:rPr>
          <w:rFonts w:ascii="Arial" w:hAnsi="Arial" w:cs="Arial"/>
          <w:b/>
          <w:sz w:val="24"/>
          <w:szCs w:val="24"/>
        </w:rPr>
        <w:t>Atributos químicos e especiação de cromo em solo com aplicação de resíduos de curtume e carbonífero em experimento de campo</w:t>
      </w:r>
      <w:r w:rsidRPr="0049711A">
        <w:rPr>
          <w:rFonts w:ascii="Arial" w:hAnsi="Arial" w:cs="Arial"/>
          <w:sz w:val="24"/>
          <w:szCs w:val="24"/>
        </w:rPr>
        <w:t>. 2011. 114 f. Tese (Doutorado) - Programa de Pós-graduação em Ciência do Solo, Faculdade de Agronomia, Universidade Federal do Rio Grande do Sul, Porto Alegre, 2011.</w:t>
      </w:r>
      <w:bookmarkEnd w:id="5"/>
    </w:p>
    <w:p w14:paraId="144FF2CB" w14:textId="77777777" w:rsidR="00895931" w:rsidRPr="00FA3883" w:rsidRDefault="00895931" w:rsidP="00895931">
      <w:pPr>
        <w:pStyle w:val="EndNoteBibliography"/>
        <w:jc w:val="left"/>
        <w:rPr>
          <w:lang w:val="pt-BR"/>
        </w:rPr>
      </w:pPr>
    </w:p>
    <w:p w14:paraId="5A2212F6" w14:textId="77777777" w:rsidR="00895931" w:rsidRPr="00FA3883" w:rsidRDefault="00895931" w:rsidP="00895931">
      <w:pPr>
        <w:pStyle w:val="EndNoteBibliography"/>
        <w:jc w:val="left"/>
        <w:rPr>
          <w:lang w:val="pt-BR"/>
        </w:rPr>
      </w:pPr>
      <w:r w:rsidRPr="00FA3883">
        <w:t xml:space="preserve">BOHN, H. L.; MCNEAL, B. L.; O’CONNOR, G. A. </w:t>
      </w:r>
      <w:r w:rsidRPr="00FA3883">
        <w:rPr>
          <w:b/>
        </w:rPr>
        <w:t>Soil Chemistry</w:t>
      </w:r>
      <w:r w:rsidRPr="00FA3883">
        <w:t xml:space="preserve">. 3. ed. New York: John Wiley &amp; Sons, 2001. </w:t>
      </w:r>
      <w:r w:rsidRPr="00FA3883">
        <w:rPr>
          <w:lang w:val="pt-BR"/>
        </w:rPr>
        <w:t>307 p.</w:t>
      </w:r>
    </w:p>
    <w:p w14:paraId="683E5090" w14:textId="77777777" w:rsidR="00895931" w:rsidRPr="00FA3883" w:rsidRDefault="00895931" w:rsidP="00895931">
      <w:pPr>
        <w:pStyle w:val="EndNoteBibliography"/>
        <w:jc w:val="left"/>
        <w:rPr>
          <w:lang w:val="pt-BR"/>
        </w:rPr>
      </w:pPr>
    </w:p>
    <w:p w14:paraId="39A5A56A" w14:textId="77777777" w:rsidR="00895931" w:rsidRPr="00FA3883" w:rsidRDefault="00895931" w:rsidP="00895931">
      <w:pPr>
        <w:pStyle w:val="EndNoteBibliography"/>
        <w:jc w:val="left"/>
        <w:rPr>
          <w:b/>
          <w:lang w:val="pt-BR"/>
        </w:rPr>
      </w:pPr>
      <w:r w:rsidRPr="00FA3883">
        <w:rPr>
          <w:lang w:val="pt-BR"/>
        </w:rPr>
        <w:t xml:space="preserve">BORGES JUNIOR, M. </w:t>
      </w:r>
      <w:r w:rsidRPr="00FA3883">
        <w:rPr>
          <w:b/>
          <w:lang w:val="pt-BR"/>
        </w:rPr>
        <w:t xml:space="preserve">Distribuição e contaminação de Zn, Cd, e Pb em perfis de solo e obtenção de valores de referência local no município de </w:t>
      </w:r>
      <w:r w:rsidRPr="00FA3883">
        <w:rPr>
          <w:b/>
          <w:lang w:val="pt-BR"/>
        </w:rPr>
        <w:lastRenderedPageBreak/>
        <w:t>Vazante – MG</w:t>
      </w:r>
      <w:r w:rsidRPr="00FA3883">
        <w:rPr>
          <w:lang w:val="pt-BR"/>
        </w:rPr>
        <w:t>. 2001. 152 p. Tese (Doutorado) – Programa de Pós-graduação em Solos e Nutrição de Plantas, Universidade Federal de Viçosa, Viçosa, 2002.</w:t>
      </w:r>
    </w:p>
    <w:p w14:paraId="22C7AC13" w14:textId="77777777" w:rsidR="00895931" w:rsidRPr="00FA3883" w:rsidRDefault="00895931" w:rsidP="00895931">
      <w:pPr>
        <w:pStyle w:val="EndNoteBibliography"/>
        <w:jc w:val="left"/>
        <w:rPr>
          <w:lang w:val="pt-BR"/>
        </w:rPr>
      </w:pPr>
    </w:p>
    <w:p w14:paraId="61212333" w14:textId="77777777" w:rsidR="00895931" w:rsidRPr="00FA3883" w:rsidRDefault="00895931" w:rsidP="00895931">
      <w:pPr>
        <w:pStyle w:val="EndNoteBibliography"/>
        <w:jc w:val="left"/>
        <w:rPr>
          <w:lang w:val="pt-BR"/>
        </w:rPr>
      </w:pPr>
      <w:r w:rsidRPr="00FA3883">
        <w:rPr>
          <w:shd w:val="clear" w:color="auto" w:fill="FFFFFF"/>
          <w:lang w:val="pt-BR"/>
        </w:rPr>
        <w:t>BRASIL. Lei nº 10.831, de 23 de dezembro de 2003. </w:t>
      </w:r>
      <w:r w:rsidRPr="00FA3883">
        <w:rPr>
          <w:bCs/>
          <w:shd w:val="clear" w:color="auto" w:fill="FFFFFF"/>
          <w:lang w:val="pt-BR"/>
        </w:rPr>
        <w:t>Dispõe sobre a agricultura orgânica e dá outras providências</w:t>
      </w:r>
      <w:r w:rsidRPr="00FA3883">
        <w:rPr>
          <w:shd w:val="clear" w:color="auto" w:fill="FFFFFF"/>
          <w:lang w:val="pt-BR"/>
        </w:rPr>
        <w:t xml:space="preserve">. </w:t>
      </w:r>
      <w:r w:rsidRPr="00FA3883">
        <w:rPr>
          <w:b/>
          <w:bCs/>
          <w:lang w:val="pt-BR"/>
        </w:rPr>
        <w:t>Diário Oficial [da] República Federativa do Brasil</w:t>
      </w:r>
      <w:r w:rsidRPr="00FA3883">
        <w:rPr>
          <w:shd w:val="clear" w:color="auto" w:fill="FFFFFF"/>
          <w:lang w:val="pt-BR"/>
        </w:rPr>
        <w:t xml:space="preserve">, Brasília, DF, 24 dez. 2003. </w:t>
      </w:r>
      <w:r w:rsidRPr="00FA3883">
        <w:rPr>
          <w:lang w:val="pt-BR"/>
        </w:rPr>
        <w:t xml:space="preserve">Disponível em: &lt;http://www.planalto.gov.br/ccivil_03/leis/2003/L10.831.htm&gt;. Acesso em: 03 mar. 2016. </w:t>
      </w:r>
    </w:p>
    <w:p w14:paraId="4F50549C" w14:textId="77777777" w:rsidR="00895931" w:rsidRPr="00FA3883" w:rsidRDefault="00895931" w:rsidP="00895931">
      <w:pPr>
        <w:autoSpaceDE w:val="0"/>
        <w:autoSpaceDN w:val="0"/>
        <w:adjustRightInd w:val="0"/>
        <w:spacing w:after="0" w:line="240" w:lineRule="auto"/>
        <w:rPr>
          <w:rFonts w:ascii="Arial" w:hAnsi="Arial" w:cs="Arial"/>
          <w:sz w:val="24"/>
          <w:szCs w:val="24"/>
        </w:rPr>
      </w:pPr>
    </w:p>
    <w:p w14:paraId="57CAD2E4" w14:textId="77777777" w:rsidR="00895931" w:rsidRPr="00FA3883" w:rsidRDefault="00895931" w:rsidP="00895931">
      <w:pPr>
        <w:autoSpaceDE w:val="0"/>
        <w:autoSpaceDN w:val="0"/>
        <w:adjustRightInd w:val="0"/>
        <w:spacing w:after="0" w:line="240" w:lineRule="auto"/>
        <w:rPr>
          <w:rFonts w:ascii="Arial" w:hAnsi="Arial" w:cs="Arial"/>
          <w:sz w:val="24"/>
          <w:szCs w:val="24"/>
          <w:lang w:val="en-US"/>
        </w:rPr>
      </w:pPr>
      <w:r w:rsidRPr="00FA3883">
        <w:rPr>
          <w:rFonts w:ascii="Arial" w:hAnsi="Arial" w:cs="Arial"/>
          <w:sz w:val="24"/>
          <w:szCs w:val="24"/>
        </w:rPr>
        <w:t xml:space="preserve">BRASIL. Instrução normativa nº 46, de 06 de outubro de 2011. Estabelece o Regulamento Técnico para os Sistemas Orgânicos de Produção. </w:t>
      </w:r>
      <w:r w:rsidRPr="00FA3883">
        <w:rPr>
          <w:rFonts w:ascii="Arial" w:hAnsi="Arial" w:cs="Arial"/>
          <w:b/>
          <w:bCs/>
          <w:sz w:val="24"/>
          <w:szCs w:val="24"/>
        </w:rPr>
        <w:t>Diário Oficial [da] República Federativa do Brasil</w:t>
      </w:r>
      <w:r w:rsidRPr="00FA3883">
        <w:rPr>
          <w:rFonts w:ascii="Arial" w:hAnsi="Arial" w:cs="Arial"/>
          <w:sz w:val="24"/>
          <w:szCs w:val="24"/>
        </w:rPr>
        <w:t xml:space="preserve">, Brasília, DF, 07 out. 2011. Disponível em: &lt;http://www.agricultura.gov.br/arq_editor/file/Desenvolvimento_Sustentavel/Organicos/Legislacao/Nacional/Instrucao_Normativa_n_0_046_de_06-10-2011_regulada_pela_IN_17.pdf&gt;. </w:t>
      </w:r>
      <w:proofErr w:type="spellStart"/>
      <w:r w:rsidRPr="00FA3883">
        <w:rPr>
          <w:rFonts w:ascii="Arial" w:hAnsi="Arial" w:cs="Arial"/>
          <w:sz w:val="24"/>
          <w:szCs w:val="24"/>
          <w:lang w:val="en-US"/>
        </w:rPr>
        <w:t>Acesso</w:t>
      </w:r>
      <w:proofErr w:type="spellEnd"/>
      <w:r w:rsidRPr="00FA3883">
        <w:rPr>
          <w:rFonts w:ascii="Arial" w:hAnsi="Arial" w:cs="Arial"/>
          <w:sz w:val="24"/>
          <w:szCs w:val="24"/>
          <w:lang w:val="en-US"/>
        </w:rPr>
        <w:t xml:space="preserve"> </w:t>
      </w:r>
      <w:proofErr w:type="spellStart"/>
      <w:r w:rsidRPr="00FA3883">
        <w:rPr>
          <w:rFonts w:ascii="Arial" w:hAnsi="Arial" w:cs="Arial"/>
          <w:sz w:val="24"/>
          <w:szCs w:val="24"/>
          <w:lang w:val="en-US"/>
        </w:rPr>
        <w:t>em</w:t>
      </w:r>
      <w:proofErr w:type="spellEnd"/>
      <w:r w:rsidRPr="00FA3883">
        <w:rPr>
          <w:rFonts w:ascii="Arial" w:hAnsi="Arial" w:cs="Arial"/>
          <w:sz w:val="24"/>
          <w:szCs w:val="24"/>
          <w:lang w:val="en-US"/>
        </w:rPr>
        <w:t>: 03 mar. 2016.</w:t>
      </w:r>
    </w:p>
    <w:p w14:paraId="1B095616" w14:textId="77777777" w:rsidR="00895931" w:rsidRPr="00FA3883" w:rsidRDefault="00895931" w:rsidP="00895931">
      <w:pPr>
        <w:spacing w:after="0" w:line="240" w:lineRule="auto"/>
        <w:rPr>
          <w:rFonts w:ascii="Arial" w:hAnsi="Arial" w:cs="Arial"/>
          <w:sz w:val="24"/>
          <w:szCs w:val="24"/>
          <w:lang w:val="en-US"/>
        </w:rPr>
      </w:pPr>
    </w:p>
    <w:p w14:paraId="50385AFD" w14:textId="77777777" w:rsidR="00895931" w:rsidRPr="00FA3883" w:rsidRDefault="00895931" w:rsidP="00895931">
      <w:pPr>
        <w:spacing w:after="0" w:line="240" w:lineRule="auto"/>
        <w:rPr>
          <w:rFonts w:ascii="Arial" w:hAnsi="Arial" w:cs="Arial"/>
          <w:sz w:val="24"/>
          <w:szCs w:val="24"/>
          <w:lang w:val="en-US"/>
        </w:rPr>
      </w:pPr>
      <w:r w:rsidRPr="00FA3883">
        <w:rPr>
          <w:rFonts w:ascii="Arial" w:hAnsi="Arial" w:cs="Arial"/>
          <w:sz w:val="24"/>
          <w:szCs w:val="24"/>
          <w:lang w:val="en-US"/>
        </w:rPr>
        <w:t xml:space="preserve">CAMBIER, P. et al. Impact of long-term organic residue recycling in agriculture on soil solution composition and trace metal leaching in soils. </w:t>
      </w:r>
      <w:r w:rsidRPr="00FA3883">
        <w:rPr>
          <w:rFonts w:ascii="Arial" w:hAnsi="Arial" w:cs="Arial"/>
          <w:b/>
          <w:sz w:val="24"/>
          <w:szCs w:val="24"/>
          <w:lang w:val="en-US"/>
        </w:rPr>
        <w:t>Science of the Total Environment</w:t>
      </w:r>
      <w:r w:rsidRPr="00FA3883">
        <w:rPr>
          <w:rFonts w:ascii="Arial" w:hAnsi="Arial" w:cs="Arial"/>
          <w:sz w:val="24"/>
          <w:szCs w:val="24"/>
          <w:lang w:val="en-US"/>
        </w:rPr>
        <w:t>, Newark, v. 499, p. 560–573, 2014.</w:t>
      </w:r>
    </w:p>
    <w:p w14:paraId="1D078350" w14:textId="77777777" w:rsidR="00895931" w:rsidRPr="00FA3883" w:rsidRDefault="00895931" w:rsidP="00895931">
      <w:pPr>
        <w:autoSpaceDE w:val="0"/>
        <w:autoSpaceDN w:val="0"/>
        <w:adjustRightInd w:val="0"/>
        <w:spacing w:after="0" w:line="240" w:lineRule="auto"/>
        <w:rPr>
          <w:rFonts w:ascii="Arial" w:hAnsi="Arial" w:cs="Arial"/>
          <w:sz w:val="24"/>
          <w:szCs w:val="24"/>
          <w:lang w:val="en-US"/>
        </w:rPr>
      </w:pPr>
    </w:p>
    <w:p w14:paraId="44456104" w14:textId="77777777" w:rsidR="00895931" w:rsidRPr="00FA3883" w:rsidRDefault="00895931" w:rsidP="00895931">
      <w:pPr>
        <w:autoSpaceDE w:val="0"/>
        <w:autoSpaceDN w:val="0"/>
        <w:adjustRightInd w:val="0"/>
        <w:spacing w:after="0" w:line="240" w:lineRule="auto"/>
        <w:rPr>
          <w:rFonts w:ascii="Arial" w:hAnsi="Arial" w:cs="Arial"/>
          <w:sz w:val="24"/>
          <w:szCs w:val="24"/>
          <w:lang w:val="en-US"/>
        </w:rPr>
      </w:pPr>
      <w:r w:rsidRPr="00FA3883">
        <w:rPr>
          <w:rFonts w:ascii="Arial" w:hAnsi="Arial" w:cs="Arial"/>
          <w:sz w:val="24"/>
          <w:szCs w:val="24"/>
          <w:lang w:val="en-US"/>
        </w:rPr>
        <w:t xml:space="preserve">CANCÈS, B. et al. Metal ions speciation in soil and its solution: experimental data and models results. </w:t>
      </w:r>
      <w:proofErr w:type="spellStart"/>
      <w:r w:rsidRPr="00FA3883">
        <w:rPr>
          <w:rFonts w:ascii="Arial" w:hAnsi="Arial" w:cs="Arial"/>
          <w:b/>
          <w:sz w:val="24"/>
          <w:szCs w:val="24"/>
          <w:lang w:val="en-US"/>
        </w:rPr>
        <w:t>Geoderma</w:t>
      </w:r>
      <w:proofErr w:type="spellEnd"/>
      <w:r w:rsidRPr="00FA3883">
        <w:rPr>
          <w:rFonts w:ascii="Arial" w:hAnsi="Arial" w:cs="Arial"/>
          <w:sz w:val="24"/>
          <w:szCs w:val="24"/>
          <w:lang w:val="en-US"/>
        </w:rPr>
        <w:t>, Amsterdam, v. 113, n. 3-4, p. 341-355, 2003.</w:t>
      </w:r>
    </w:p>
    <w:p w14:paraId="34A79ED6" w14:textId="77777777" w:rsidR="00895931" w:rsidRPr="00FA3883" w:rsidRDefault="00895931" w:rsidP="00895931">
      <w:pPr>
        <w:autoSpaceDE w:val="0"/>
        <w:autoSpaceDN w:val="0"/>
        <w:adjustRightInd w:val="0"/>
        <w:spacing w:after="0" w:line="240" w:lineRule="auto"/>
        <w:rPr>
          <w:rFonts w:ascii="Arial" w:hAnsi="Arial" w:cs="Arial"/>
          <w:sz w:val="24"/>
          <w:szCs w:val="24"/>
          <w:lang w:val="en-US"/>
        </w:rPr>
      </w:pPr>
    </w:p>
    <w:p w14:paraId="1D853D0E" w14:textId="77777777" w:rsidR="00895931" w:rsidRPr="00FA3883" w:rsidRDefault="00895931" w:rsidP="00895931">
      <w:pPr>
        <w:autoSpaceDE w:val="0"/>
        <w:autoSpaceDN w:val="0"/>
        <w:adjustRightInd w:val="0"/>
        <w:spacing w:after="0" w:line="240" w:lineRule="auto"/>
        <w:rPr>
          <w:rFonts w:ascii="Arial" w:hAnsi="Arial" w:cs="Arial"/>
          <w:sz w:val="24"/>
          <w:szCs w:val="24"/>
        </w:rPr>
      </w:pPr>
      <w:r w:rsidRPr="00FA3883">
        <w:rPr>
          <w:rFonts w:ascii="Arial" w:hAnsi="Arial" w:cs="Arial"/>
          <w:sz w:val="24"/>
          <w:szCs w:val="24"/>
          <w:lang w:val="en-US"/>
        </w:rPr>
        <w:t xml:space="preserve">CLEMENTE, R.; DICKINSON, N. M.; LEPP, N. W. Mobility of metals and metalloids in a multi-element contaminated soil 20 years after cessation of the pollution source activity. </w:t>
      </w:r>
      <w:r w:rsidRPr="00FA3883">
        <w:rPr>
          <w:rFonts w:ascii="Arial" w:hAnsi="Arial" w:cs="Arial"/>
          <w:b/>
          <w:sz w:val="24"/>
          <w:szCs w:val="24"/>
        </w:rPr>
        <w:t xml:space="preserve">Environmental </w:t>
      </w:r>
      <w:proofErr w:type="spellStart"/>
      <w:r w:rsidRPr="00FA3883">
        <w:rPr>
          <w:rFonts w:ascii="Arial" w:hAnsi="Arial" w:cs="Arial"/>
          <w:b/>
          <w:sz w:val="24"/>
          <w:szCs w:val="24"/>
        </w:rPr>
        <w:t>Pollution</w:t>
      </w:r>
      <w:proofErr w:type="spellEnd"/>
      <w:r w:rsidRPr="00FA3883">
        <w:rPr>
          <w:rFonts w:ascii="Arial" w:hAnsi="Arial" w:cs="Arial"/>
          <w:sz w:val="24"/>
          <w:szCs w:val="24"/>
        </w:rPr>
        <w:t xml:space="preserve">, </w:t>
      </w:r>
      <w:proofErr w:type="spellStart"/>
      <w:r w:rsidRPr="00FA3883">
        <w:rPr>
          <w:rFonts w:ascii="Arial" w:hAnsi="Arial" w:cs="Arial"/>
          <w:sz w:val="24"/>
          <w:szCs w:val="24"/>
        </w:rPr>
        <w:t>Barking</w:t>
      </w:r>
      <w:proofErr w:type="spellEnd"/>
      <w:r w:rsidRPr="00FA3883">
        <w:rPr>
          <w:rFonts w:ascii="Arial" w:hAnsi="Arial" w:cs="Arial"/>
          <w:sz w:val="24"/>
          <w:szCs w:val="24"/>
        </w:rPr>
        <w:t>, v. 155, n. 2, p. 254-261, 2008.</w:t>
      </w:r>
    </w:p>
    <w:p w14:paraId="1B83F63D" w14:textId="77777777" w:rsidR="00895931" w:rsidRPr="00FA3883" w:rsidRDefault="00895931" w:rsidP="00895931">
      <w:pPr>
        <w:pStyle w:val="EndNoteBibliography"/>
        <w:jc w:val="left"/>
        <w:rPr>
          <w:lang w:val="pt-BR"/>
        </w:rPr>
      </w:pPr>
    </w:p>
    <w:p w14:paraId="308A45D2" w14:textId="77777777" w:rsidR="00895931" w:rsidRPr="00FA3883" w:rsidRDefault="00895931" w:rsidP="00895931">
      <w:pPr>
        <w:autoSpaceDE w:val="0"/>
        <w:autoSpaceDN w:val="0"/>
        <w:adjustRightInd w:val="0"/>
        <w:spacing w:after="0" w:line="240" w:lineRule="auto"/>
        <w:rPr>
          <w:rFonts w:ascii="Arial" w:hAnsi="Arial" w:cs="Arial"/>
          <w:sz w:val="24"/>
          <w:szCs w:val="24"/>
        </w:rPr>
      </w:pPr>
      <w:r w:rsidRPr="00FA3883">
        <w:rPr>
          <w:rFonts w:ascii="Arial" w:hAnsi="Arial" w:cs="Arial"/>
          <w:sz w:val="24"/>
          <w:szCs w:val="24"/>
        </w:rPr>
        <w:t xml:space="preserve">COSTA, C. N. </w:t>
      </w:r>
      <w:r w:rsidRPr="00FA3883">
        <w:rPr>
          <w:rFonts w:ascii="Arial" w:hAnsi="Arial" w:cs="Arial"/>
          <w:b/>
          <w:sz w:val="24"/>
          <w:szCs w:val="24"/>
        </w:rPr>
        <w:t>Biodisponibilidade de metais pesados em solos do Rio Grande do Sul</w:t>
      </w:r>
      <w:r w:rsidRPr="00FA3883">
        <w:rPr>
          <w:rFonts w:ascii="Arial" w:hAnsi="Arial" w:cs="Arial"/>
          <w:sz w:val="24"/>
          <w:szCs w:val="24"/>
        </w:rPr>
        <w:t xml:space="preserve">. 2005. 110 p. Tese (Doutorado) – Programa de </w:t>
      </w:r>
      <w:r w:rsidR="00671208" w:rsidRPr="00FA3883">
        <w:rPr>
          <w:rFonts w:ascii="Arial" w:hAnsi="Arial" w:cs="Arial"/>
          <w:sz w:val="24"/>
          <w:szCs w:val="24"/>
        </w:rPr>
        <w:t>Pós-Graduação</w:t>
      </w:r>
      <w:r w:rsidRPr="00FA3883">
        <w:rPr>
          <w:rFonts w:ascii="Arial" w:hAnsi="Arial" w:cs="Arial"/>
          <w:sz w:val="24"/>
          <w:szCs w:val="24"/>
        </w:rPr>
        <w:t xml:space="preserve"> em Ciência do Solo, Faculdade de Agronomia, Universidade Federal do Rio Grande do Sul, Porto Alegre, 2005.</w:t>
      </w:r>
    </w:p>
    <w:p w14:paraId="43A563F4" w14:textId="77777777" w:rsidR="00895931" w:rsidRPr="00FA3883" w:rsidRDefault="00895931" w:rsidP="00895931">
      <w:pPr>
        <w:autoSpaceDE w:val="0"/>
        <w:autoSpaceDN w:val="0"/>
        <w:adjustRightInd w:val="0"/>
        <w:spacing w:after="0" w:line="240" w:lineRule="auto"/>
        <w:rPr>
          <w:rFonts w:ascii="Arial" w:hAnsi="Arial" w:cs="Arial"/>
          <w:sz w:val="24"/>
          <w:szCs w:val="24"/>
        </w:rPr>
      </w:pPr>
    </w:p>
    <w:p w14:paraId="3D8DC82B" w14:textId="77777777" w:rsidR="00895931" w:rsidRPr="001F3A61" w:rsidRDefault="00895931" w:rsidP="00895931">
      <w:pPr>
        <w:autoSpaceDE w:val="0"/>
        <w:autoSpaceDN w:val="0"/>
        <w:adjustRightInd w:val="0"/>
        <w:spacing w:after="0" w:line="240" w:lineRule="auto"/>
        <w:rPr>
          <w:rFonts w:ascii="Arial" w:hAnsi="Arial" w:cs="Arial"/>
          <w:sz w:val="24"/>
          <w:szCs w:val="24"/>
        </w:rPr>
        <w:sectPr w:rsidR="00895931" w:rsidRPr="001F3A61" w:rsidSect="008A6884">
          <w:headerReference w:type="default" r:id="rId37"/>
          <w:footerReference w:type="default" r:id="rId38"/>
          <w:pgSz w:w="11906" w:h="16838"/>
          <w:pgMar w:top="1418" w:right="1134" w:bottom="1134" w:left="2268" w:header="709" w:footer="709" w:gutter="0"/>
          <w:cols w:space="708"/>
          <w:titlePg/>
          <w:docGrid w:linePitch="360"/>
        </w:sectPr>
      </w:pPr>
      <w:r w:rsidRPr="00FA3883">
        <w:rPr>
          <w:rFonts w:ascii="Arial" w:hAnsi="Arial" w:cs="Arial"/>
          <w:sz w:val="24"/>
          <w:szCs w:val="24"/>
        </w:rPr>
        <w:t xml:space="preserve">DE CONTI, L. et al. </w:t>
      </w:r>
      <w:r w:rsidRPr="00FA3883">
        <w:rPr>
          <w:rFonts w:ascii="Arial" w:hAnsi="Arial" w:cs="Arial"/>
          <w:sz w:val="24"/>
          <w:szCs w:val="24"/>
          <w:lang w:val="en-US"/>
        </w:rPr>
        <w:t xml:space="preserve">Soil solution concentrations and chemical species of copper and zinc in a soil with a history of pig slurry application and plant cultivation. </w:t>
      </w:r>
      <w:proofErr w:type="spellStart"/>
      <w:r w:rsidRPr="001F3A61">
        <w:rPr>
          <w:rFonts w:ascii="Arial" w:hAnsi="Arial" w:cs="Arial"/>
          <w:b/>
          <w:sz w:val="24"/>
          <w:szCs w:val="24"/>
        </w:rPr>
        <w:t>Agriculture</w:t>
      </w:r>
      <w:proofErr w:type="spellEnd"/>
      <w:r w:rsidRPr="001F3A61">
        <w:rPr>
          <w:rFonts w:ascii="Arial" w:hAnsi="Arial" w:cs="Arial"/>
          <w:b/>
          <w:sz w:val="24"/>
          <w:szCs w:val="24"/>
        </w:rPr>
        <w:t xml:space="preserve">, </w:t>
      </w:r>
      <w:proofErr w:type="spellStart"/>
      <w:r w:rsidRPr="001F3A61">
        <w:rPr>
          <w:rFonts w:ascii="Arial" w:hAnsi="Arial" w:cs="Arial"/>
          <w:b/>
          <w:sz w:val="24"/>
          <w:szCs w:val="24"/>
        </w:rPr>
        <w:t>Ecosystems</w:t>
      </w:r>
      <w:proofErr w:type="spellEnd"/>
      <w:r w:rsidRPr="001F3A61">
        <w:rPr>
          <w:rFonts w:ascii="Arial" w:hAnsi="Arial" w:cs="Arial"/>
          <w:b/>
          <w:sz w:val="24"/>
          <w:szCs w:val="24"/>
        </w:rPr>
        <w:t xml:space="preserve"> </w:t>
      </w:r>
      <w:proofErr w:type="spellStart"/>
      <w:r w:rsidRPr="001F3A61">
        <w:rPr>
          <w:rFonts w:ascii="Arial" w:hAnsi="Arial" w:cs="Arial"/>
          <w:b/>
          <w:sz w:val="24"/>
          <w:szCs w:val="24"/>
        </w:rPr>
        <w:t>and</w:t>
      </w:r>
      <w:proofErr w:type="spellEnd"/>
      <w:r w:rsidRPr="001F3A61">
        <w:rPr>
          <w:rFonts w:ascii="Arial" w:hAnsi="Arial" w:cs="Arial"/>
          <w:b/>
          <w:sz w:val="24"/>
          <w:szCs w:val="24"/>
        </w:rPr>
        <w:t xml:space="preserve"> </w:t>
      </w:r>
      <w:proofErr w:type="spellStart"/>
      <w:r w:rsidRPr="001F3A61">
        <w:rPr>
          <w:rFonts w:ascii="Arial" w:hAnsi="Arial" w:cs="Arial"/>
          <w:b/>
          <w:sz w:val="24"/>
          <w:szCs w:val="24"/>
        </w:rPr>
        <w:t>Environment</w:t>
      </w:r>
      <w:proofErr w:type="spellEnd"/>
      <w:r w:rsidRPr="001F3A61">
        <w:rPr>
          <w:rFonts w:ascii="Arial" w:hAnsi="Arial" w:cs="Arial"/>
          <w:sz w:val="24"/>
          <w:szCs w:val="24"/>
        </w:rPr>
        <w:t xml:space="preserve">, Amsterdam, v. 216, p. 374-386, 2016. </w:t>
      </w:r>
    </w:p>
    <w:p w14:paraId="0344EC45" w14:textId="77777777" w:rsidR="00895931" w:rsidRPr="00907448" w:rsidRDefault="00907448" w:rsidP="00907448">
      <w:pPr>
        <w:pStyle w:val="Corpodetexto"/>
        <w:spacing w:line="360" w:lineRule="auto"/>
        <w:ind w:left="0"/>
        <w:jc w:val="center"/>
        <w:rPr>
          <w:rFonts w:ascii="Arial" w:hAnsi="Arial" w:cs="Arial"/>
          <w:b/>
          <w:lang w:val="pt-BR"/>
        </w:rPr>
      </w:pPr>
      <w:r w:rsidRPr="00907448">
        <w:rPr>
          <w:rFonts w:ascii="Arial" w:hAnsi="Arial" w:cs="Arial"/>
          <w:b/>
          <w:lang w:val="pt-BR"/>
        </w:rPr>
        <w:lastRenderedPageBreak/>
        <w:t>Apêndices</w:t>
      </w:r>
    </w:p>
    <w:p w14:paraId="0628D3F5" w14:textId="1648783F" w:rsidR="004D4F04" w:rsidRPr="00476A95" w:rsidRDefault="004D4F04" w:rsidP="00A12231">
      <w:pPr>
        <w:pStyle w:val="Corpodetexto"/>
        <w:spacing w:line="360" w:lineRule="auto"/>
        <w:ind w:left="0" w:right="118"/>
        <w:jc w:val="both"/>
        <w:rPr>
          <w:rFonts w:ascii="Arial" w:hAnsi="Arial" w:cs="Arial"/>
          <w:b/>
          <w:lang w:val="pt-BR"/>
        </w:rPr>
      </w:pPr>
    </w:p>
    <w:p w14:paraId="7539CC52" w14:textId="247E2D5D" w:rsidR="00D17927" w:rsidRPr="00476A95" w:rsidRDefault="00871E4E" w:rsidP="00871E4E">
      <w:pPr>
        <w:pStyle w:val="Corpodetexto"/>
        <w:spacing w:line="360" w:lineRule="auto"/>
        <w:ind w:left="-142" w:right="118"/>
        <w:jc w:val="both"/>
        <w:rPr>
          <w:rFonts w:ascii="Arial" w:hAnsi="Arial" w:cs="Arial"/>
          <w:lang w:val="pt-BR"/>
        </w:rPr>
      </w:pPr>
      <w:r>
        <w:rPr>
          <w:rFonts w:ascii="Arial" w:hAnsi="Arial" w:cs="Arial"/>
          <w:lang w:val="pt-BR"/>
        </w:rPr>
        <w:t>1.</w:t>
      </w:r>
      <w:r w:rsidR="00D17927" w:rsidRPr="00476A95">
        <w:rPr>
          <w:rFonts w:ascii="Arial" w:hAnsi="Arial" w:cs="Arial"/>
          <w:lang w:val="pt-BR"/>
        </w:rPr>
        <w:t>Descrição detalhada dos solos (perfis)</w:t>
      </w:r>
      <w:r w:rsidR="00476A95" w:rsidRPr="00476A95">
        <w:rPr>
          <w:rFonts w:ascii="Arial" w:hAnsi="Arial" w:cs="Arial"/>
          <w:lang w:val="pt-BR"/>
        </w:rPr>
        <w:t>...................................</w:t>
      </w:r>
      <w:r w:rsidR="00476A95">
        <w:rPr>
          <w:rFonts w:ascii="Arial" w:hAnsi="Arial" w:cs="Arial"/>
          <w:lang w:val="pt-BR"/>
        </w:rPr>
        <w:t xml:space="preserve">      </w:t>
      </w:r>
    </w:p>
    <w:p w14:paraId="37E46188" w14:textId="77777777" w:rsidR="00D17927" w:rsidRDefault="00D17927" w:rsidP="00D17927">
      <w:pPr>
        <w:pStyle w:val="Corpodetexto"/>
        <w:spacing w:line="360" w:lineRule="auto"/>
        <w:ind w:left="720" w:right="118"/>
        <w:jc w:val="both"/>
        <w:rPr>
          <w:lang w:val="pt-BR"/>
        </w:rPr>
      </w:pPr>
    </w:p>
    <w:p w14:paraId="67581D05" w14:textId="77777777" w:rsidR="004D4F04" w:rsidRDefault="004D4F04" w:rsidP="00A12231">
      <w:pPr>
        <w:pStyle w:val="Corpodetexto"/>
        <w:spacing w:line="360" w:lineRule="auto"/>
        <w:ind w:left="0" w:right="118"/>
        <w:jc w:val="both"/>
        <w:rPr>
          <w:lang w:val="pt-BR"/>
        </w:rPr>
      </w:pPr>
    </w:p>
    <w:p w14:paraId="3A5E306F" w14:textId="77777777" w:rsidR="004D4F04" w:rsidRDefault="004D4F04" w:rsidP="00A12231">
      <w:pPr>
        <w:pStyle w:val="Corpodetexto"/>
        <w:spacing w:line="360" w:lineRule="auto"/>
        <w:ind w:left="0" w:right="118"/>
        <w:jc w:val="both"/>
        <w:rPr>
          <w:lang w:val="pt-BR"/>
        </w:rPr>
      </w:pPr>
    </w:p>
    <w:p w14:paraId="4A74E4E5" w14:textId="77777777" w:rsidR="004D4F04" w:rsidRDefault="004D4F04" w:rsidP="00A12231">
      <w:pPr>
        <w:pStyle w:val="Corpodetexto"/>
        <w:spacing w:line="360" w:lineRule="auto"/>
        <w:ind w:left="0" w:right="118"/>
        <w:jc w:val="both"/>
        <w:rPr>
          <w:lang w:val="pt-BR"/>
        </w:rPr>
      </w:pPr>
    </w:p>
    <w:p w14:paraId="017E057A" w14:textId="77777777" w:rsidR="004D4F04" w:rsidRDefault="004D4F04" w:rsidP="00A12231">
      <w:pPr>
        <w:pStyle w:val="Corpodetexto"/>
        <w:spacing w:line="360" w:lineRule="auto"/>
        <w:ind w:left="0" w:right="118"/>
        <w:jc w:val="both"/>
        <w:rPr>
          <w:lang w:val="pt-BR"/>
        </w:rPr>
      </w:pPr>
    </w:p>
    <w:p w14:paraId="5AA4DC74" w14:textId="77777777" w:rsidR="004D4F04" w:rsidRDefault="004D4F04" w:rsidP="00A12231">
      <w:pPr>
        <w:pStyle w:val="Corpodetexto"/>
        <w:spacing w:line="360" w:lineRule="auto"/>
        <w:ind w:left="0" w:right="118"/>
        <w:jc w:val="both"/>
        <w:rPr>
          <w:lang w:val="pt-BR"/>
        </w:rPr>
      </w:pPr>
    </w:p>
    <w:p w14:paraId="01AA44C2" w14:textId="77777777" w:rsidR="004D4F04" w:rsidRDefault="004D4F04" w:rsidP="00A12231">
      <w:pPr>
        <w:pStyle w:val="Corpodetexto"/>
        <w:spacing w:line="360" w:lineRule="auto"/>
        <w:ind w:left="0" w:right="118"/>
        <w:jc w:val="both"/>
        <w:rPr>
          <w:lang w:val="pt-BR"/>
        </w:rPr>
      </w:pPr>
    </w:p>
    <w:p w14:paraId="7C1C73A8" w14:textId="77777777" w:rsidR="004D4F04" w:rsidRDefault="004D4F04" w:rsidP="00A12231">
      <w:pPr>
        <w:pStyle w:val="Corpodetexto"/>
        <w:spacing w:line="360" w:lineRule="auto"/>
        <w:ind w:left="0" w:right="118"/>
        <w:jc w:val="both"/>
        <w:rPr>
          <w:lang w:val="pt-BR"/>
        </w:rPr>
      </w:pPr>
    </w:p>
    <w:p w14:paraId="6A8DE22D" w14:textId="77777777" w:rsidR="004D4F04" w:rsidRDefault="004D4F04" w:rsidP="00A12231">
      <w:pPr>
        <w:pStyle w:val="Corpodetexto"/>
        <w:spacing w:line="360" w:lineRule="auto"/>
        <w:ind w:left="0" w:right="118"/>
        <w:jc w:val="both"/>
        <w:rPr>
          <w:lang w:val="pt-BR"/>
        </w:rPr>
      </w:pPr>
    </w:p>
    <w:p w14:paraId="602ABE2C" w14:textId="77777777" w:rsidR="004D4F04" w:rsidRDefault="004D4F04" w:rsidP="00A12231">
      <w:pPr>
        <w:pStyle w:val="Corpodetexto"/>
        <w:spacing w:line="360" w:lineRule="auto"/>
        <w:ind w:left="0" w:right="118"/>
        <w:jc w:val="both"/>
        <w:rPr>
          <w:lang w:val="pt-BR"/>
        </w:rPr>
      </w:pPr>
    </w:p>
    <w:p w14:paraId="62CE986A" w14:textId="77777777" w:rsidR="004D4F04" w:rsidRDefault="004D4F04" w:rsidP="00A12231">
      <w:pPr>
        <w:pStyle w:val="Corpodetexto"/>
        <w:spacing w:line="360" w:lineRule="auto"/>
        <w:ind w:left="0" w:right="118"/>
        <w:jc w:val="both"/>
        <w:rPr>
          <w:lang w:val="pt-BR"/>
        </w:rPr>
      </w:pPr>
    </w:p>
    <w:p w14:paraId="2ABA1312" w14:textId="77777777" w:rsidR="004D4F04" w:rsidRDefault="004D4F04" w:rsidP="00A12231">
      <w:pPr>
        <w:pStyle w:val="Corpodetexto"/>
        <w:spacing w:line="360" w:lineRule="auto"/>
        <w:ind w:left="0" w:right="118"/>
        <w:jc w:val="both"/>
        <w:rPr>
          <w:lang w:val="pt-BR"/>
        </w:rPr>
      </w:pPr>
    </w:p>
    <w:p w14:paraId="3F7A56FB" w14:textId="77777777" w:rsidR="004D4F04" w:rsidRDefault="004D4F04" w:rsidP="00A12231">
      <w:pPr>
        <w:pStyle w:val="Corpodetexto"/>
        <w:spacing w:line="360" w:lineRule="auto"/>
        <w:ind w:left="0" w:right="118"/>
        <w:jc w:val="both"/>
        <w:rPr>
          <w:lang w:val="pt-BR"/>
        </w:rPr>
      </w:pPr>
    </w:p>
    <w:p w14:paraId="5367B2EC" w14:textId="77777777" w:rsidR="0077263E" w:rsidRDefault="0077263E" w:rsidP="00A12231">
      <w:pPr>
        <w:pStyle w:val="Corpodetexto"/>
        <w:spacing w:line="360" w:lineRule="auto"/>
        <w:ind w:left="0" w:right="118"/>
        <w:jc w:val="both"/>
        <w:rPr>
          <w:lang w:val="pt-BR"/>
        </w:rPr>
      </w:pPr>
    </w:p>
    <w:p w14:paraId="4C47FC79" w14:textId="77777777" w:rsidR="0077263E" w:rsidRDefault="0077263E" w:rsidP="00A12231">
      <w:pPr>
        <w:pStyle w:val="Corpodetexto"/>
        <w:spacing w:line="360" w:lineRule="auto"/>
        <w:ind w:left="0" w:right="118"/>
        <w:jc w:val="both"/>
        <w:rPr>
          <w:lang w:val="pt-BR"/>
        </w:rPr>
      </w:pPr>
    </w:p>
    <w:p w14:paraId="00AD87A6" w14:textId="77777777" w:rsidR="0077263E" w:rsidRDefault="0077263E" w:rsidP="00A12231">
      <w:pPr>
        <w:pStyle w:val="Corpodetexto"/>
        <w:spacing w:line="360" w:lineRule="auto"/>
        <w:ind w:left="0" w:right="118"/>
        <w:jc w:val="both"/>
        <w:rPr>
          <w:lang w:val="pt-BR"/>
        </w:rPr>
      </w:pPr>
    </w:p>
    <w:p w14:paraId="1C39AF0B" w14:textId="77777777" w:rsidR="0077263E" w:rsidRDefault="0077263E" w:rsidP="00A12231">
      <w:pPr>
        <w:pStyle w:val="Corpodetexto"/>
        <w:spacing w:line="360" w:lineRule="auto"/>
        <w:ind w:left="0" w:right="118"/>
        <w:jc w:val="both"/>
        <w:rPr>
          <w:lang w:val="pt-BR"/>
        </w:rPr>
      </w:pPr>
    </w:p>
    <w:p w14:paraId="6BFCF443" w14:textId="77777777" w:rsidR="0077263E" w:rsidRDefault="0077263E" w:rsidP="00A12231">
      <w:pPr>
        <w:pStyle w:val="Corpodetexto"/>
        <w:spacing w:line="360" w:lineRule="auto"/>
        <w:ind w:left="0" w:right="118"/>
        <w:jc w:val="both"/>
        <w:rPr>
          <w:lang w:val="pt-BR"/>
        </w:rPr>
      </w:pPr>
    </w:p>
    <w:p w14:paraId="6233ADAE" w14:textId="77777777" w:rsidR="0077263E" w:rsidRDefault="0077263E" w:rsidP="00A12231">
      <w:pPr>
        <w:pStyle w:val="Corpodetexto"/>
        <w:spacing w:line="360" w:lineRule="auto"/>
        <w:ind w:left="0" w:right="118"/>
        <w:jc w:val="both"/>
        <w:rPr>
          <w:lang w:val="pt-BR"/>
        </w:rPr>
      </w:pPr>
    </w:p>
    <w:p w14:paraId="739ACDB1" w14:textId="77777777" w:rsidR="0077263E" w:rsidRDefault="0077263E" w:rsidP="00A12231">
      <w:pPr>
        <w:pStyle w:val="Corpodetexto"/>
        <w:spacing w:line="360" w:lineRule="auto"/>
        <w:ind w:left="0" w:right="118"/>
        <w:jc w:val="both"/>
        <w:rPr>
          <w:lang w:val="pt-BR"/>
        </w:rPr>
      </w:pPr>
    </w:p>
    <w:p w14:paraId="14D1E535" w14:textId="77777777" w:rsidR="0077263E" w:rsidRDefault="0077263E" w:rsidP="00A12231">
      <w:pPr>
        <w:pStyle w:val="Corpodetexto"/>
        <w:spacing w:line="360" w:lineRule="auto"/>
        <w:ind w:left="0" w:right="118"/>
        <w:jc w:val="both"/>
        <w:rPr>
          <w:lang w:val="pt-BR"/>
        </w:rPr>
      </w:pPr>
    </w:p>
    <w:p w14:paraId="5352D6ED" w14:textId="77777777" w:rsidR="0077263E" w:rsidRDefault="0077263E" w:rsidP="00A12231">
      <w:pPr>
        <w:pStyle w:val="Corpodetexto"/>
        <w:spacing w:line="360" w:lineRule="auto"/>
        <w:ind w:left="0" w:right="118"/>
        <w:jc w:val="both"/>
        <w:rPr>
          <w:lang w:val="pt-BR"/>
        </w:rPr>
      </w:pPr>
    </w:p>
    <w:p w14:paraId="2C0C368A" w14:textId="77777777" w:rsidR="0077263E" w:rsidRDefault="0077263E" w:rsidP="00A12231">
      <w:pPr>
        <w:pStyle w:val="Corpodetexto"/>
        <w:spacing w:line="360" w:lineRule="auto"/>
        <w:ind w:left="0" w:right="118"/>
        <w:jc w:val="both"/>
        <w:rPr>
          <w:lang w:val="pt-BR"/>
        </w:rPr>
      </w:pPr>
    </w:p>
    <w:p w14:paraId="6B9509F2" w14:textId="77777777" w:rsidR="0077263E" w:rsidRDefault="0077263E" w:rsidP="00A12231">
      <w:pPr>
        <w:pStyle w:val="Corpodetexto"/>
        <w:spacing w:line="360" w:lineRule="auto"/>
        <w:ind w:left="0" w:right="118"/>
        <w:jc w:val="both"/>
        <w:rPr>
          <w:lang w:val="pt-BR"/>
        </w:rPr>
      </w:pPr>
    </w:p>
    <w:p w14:paraId="4FAB837F" w14:textId="77777777" w:rsidR="0077263E" w:rsidRDefault="0077263E" w:rsidP="00A12231">
      <w:pPr>
        <w:pStyle w:val="Corpodetexto"/>
        <w:spacing w:line="360" w:lineRule="auto"/>
        <w:ind w:left="0" w:right="118"/>
        <w:jc w:val="both"/>
        <w:rPr>
          <w:lang w:val="pt-BR"/>
        </w:rPr>
      </w:pPr>
    </w:p>
    <w:p w14:paraId="2FFF9FD9" w14:textId="77777777" w:rsidR="0049711A" w:rsidRDefault="0049711A">
      <w:pPr>
        <w:rPr>
          <w:rFonts w:ascii="Arial" w:eastAsiaTheme="majorEastAsia" w:hAnsi="Arial" w:cs="Arial"/>
          <w:b/>
          <w:sz w:val="24"/>
          <w:szCs w:val="24"/>
        </w:rPr>
      </w:pPr>
      <w:r>
        <w:rPr>
          <w:rFonts w:ascii="Arial" w:hAnsi="Arial" w:cs="Arial"/>
          <w:b/>
          <w:sz w:val="24"/>
          <w:szCs w:val="24"/>
        </w:rPr>
        <w:br w:type="page"/>
      </w:r>
    </w:p>
    <w:p w14:paraId="1C7F55A2" w14:textId="12610B6A" w:rsidR="00907448" w:rsidRPr="00895931" w:rsidRDefault="00907448" w:rsidP="00907448">
      <w:pPr>
        <w:pStyle w:val="Ttulo1"/>
        <w:spacing w:before="0" w:line="360" w:lineRule="auto"/>
        <w:jc w:val="center"/>
        <w:rPr>
          <w:rFonts w:ascii="Arial" w:hAnsi="Arial" w:cs="Arial"/>
          <w:b/>
          <w:bCs/>
          <w:color w:val="auto"/>
          <w:sz w:val="24"/>
          <w:szCs w:val="24"/>
        </w:rPr>
      </w:pPr>
      <w:r w:rsidRPr="00895931">
        <w:rPr>
          <w:rFonts w:ascii="Arial" w:hAnsi="Arial" w:cs="Arial"/>
          <w:b/>
          <w:color w:val="auto"/>
          <w:sz w:val="24"/>
          <w:szCs w:val="24"/>
        </w:rPr>
        <w:lastRenderedPageBreak/>
        <w:t xml:space="preserve">Resumo </w:t>
      </w:r>
      <w:r w:rsidR="00DB2253">
        <w:rPr>
          <w:rFonts w:ascii="Arial" w:hAnsi="Arial" w:cs="Arial"/>
          <w:b/>
          <w:color w:val="auto"/>
          <w:sz w:val="24"/>
          <w:szCs w:val="24"/>
        </w:rPr>
        <w:t>B</w:t>
      </w:r>
      <w:r w:rsidRPr="00895931">
        <w:rPr>
          <w:rFonts w:ascii="Arial" w:hAnsi="Arial" w:cs="Arial"/>
          <w:b/>
          <w:color w:val="auto"/>
          <w:sz w:val="24"/>
          <w:szCs w:val="24"/>
        </w:rPr>
        <w:t>iográfico</w:t>
      </w:r>
    </w:p>
    <w:p w14:paraId="5C04D9FB" w14:textId="77777777" w:rsidR="00907448" w:rsidRDefault="00907448" w:rsidP="00907448">
      <w:pPr>
        <w:pStyle w:val="Corpodetexto"/>
        <w:spacing w:line="360" w:lineRule="auto"/>
        <w:ind w:left="0"/>
        <w:jc w:val="both"/>
        <w:rPr>
          <w:rFonts w:ascii="Arial" w:eastAsiaTheme="minorHAnsi" w:hAnsi="Arial" w:cs="Arial"/>
          <w:lang w:val="pt-BR"/>
        </w:rPr>
      </w:pPr>
    </w:p>
    <w:p w14:paraId="412B5085" w14:textId="77777777" w:rsidR="00907448" w:rsidRPr="00895931" w:rsidRDefault="00907448" w:rsidP="00907448">
      <w:pPr>
        <w:pStyle w:val="Corpodetexto"/>
        <w:spacing w:line="360" w:lineRule="auto"/>
        <w:ind w:left="0"/>
        <w:jc w:val="both"/>
        <w:rPr>
          <w:rFonts w:ascii="Arial" w:hAnsi="Arial" w:cs="Arial"/>
          <w:lang w:val="pt-BR"/>
        </w:rPr>
      </w:pPr>
      <w:r w:rsidRPr="00895931">
        <w:rPr>
          <w:rFonts w:ascii="Arial" w:hAnsi="Arial" w:cs="Arial"/>
          <w:lang w:val="pt-BR"/>
        </w:rPr>
        <w:t>Dario</w:t>
      </w:r>
      <w:r w:rsidRPr="00895931">
        <w:rPr>
          <w:rFonts w:ascii="Arial" w:hAnsi="Arial" w:cs="Arial"/>
          <w:spacing w:val="19"/>
          <w:lang w:val="pt-BR"/>
        </w:rPr>
        <w:t xml:space="preserve"> </w:t>
      </w:r>
      <w:r w:rsidRPr="00895931">
        <w:rPr>
          <w:rFonts w:ascii="Arial" w:hAnsi="Arial" w:cs="Arial"/>
          <w:lang w:val="pt-BR"/>
        </w:rPr>
        <w:t>Carvalho,</w:t>
      </w:r>
      <w:r w:rsidRPr="00895931">
        <w:rPr>
          <w:rFonts w:ascii="Arial" w:hAnsi="Arial" w:cs="Arial"/>
          <w:spacing w:val="19"/>
          <w:lang w:val="pt-BR"/>
        </w:rPr>
        <w:t xml:space="preserve"> </w:t>
      </w:r>
      <w:r w:rsidRPr="00895931">
        <w:rPr>
          <w:rFonts w:ascii="Arial" w:hAnsi="Arial" w:cs="Arial"/>
          <w:lang w:val="pt-BR"/>
        </w:rPr>
        <w:t>filho</w:t>
      </w:r>
      <w:r w:rsidRPr="00895931">
        <w:rPr>
          <w:rFonts w:ascii="Arial" w:hAnsi="Arial" w:cs="Arial"/>
          <w:spacing w:val="19"/>
          <w:lang w:val="pt-BR"/>
        </w:rPr>
        <w:t xml:space="preserve"> </w:t>
      </w:r>
      <w:r w:rsidRPr="00895931">
        <w:rPr>
          <w:rFonts w:ascii="Arial" w:hAnsi="Arial" w:cs="Arial"/>
          <w:lang w:val="pt-BR"/>
        </w:rPr>
        <w:t>de</w:t>
      </w:r>
      <w:r w:rsidRPr="00895931">
        <w:rPr>
          <w:rFonts w:ascii="Arial" w:hAnsi="Arial" w:cs="Arial"/>
          <w:spacing w:val="19"/>
          <w:lang w:val="pt-BR"/>
        </w:rPr>
        <w:t xml:space="preserve"> </w:t>
      </w:r>
      <w:r>
        <w:rPr>
          <w:rFonts w:ascii="Arial" w:hAnsi="Arial" w:cs="Arial"/>
          <w:lang w:val="pt-BR"/>
        </w:rPr>
        <w:t>João</w:t>
      </w:r>
      <w:r w:rsidRPr="00895931">
        <w:rPr>
          <w:rFonts w:ascii="Arial" w:hAnsi="Arial" w:cs="Arial"/>
          <w:spacing w:val="20"/>
          <w:lang w:val="pt-BR"/>
        </w:rPr>
        <w:t xml:space="preserve"> </w:t>
      </w:r>
      <w:r>
        <w:rPr>
          <w:rFonts w:ascii="Arial" w:hAnsi="Arial" w:cs="Arial"/>
          <w:spacing w:val="20"/>
          <w:lang w:val="pt-BR"/>
        </w:rPr>
        <w:t xml:space="preserve">Carvalho </w:t>
      </w:r>
      <w:r w:rsidRPr="00895931">
        <w:rPr>
          <w:rFonts w:ascii="Arial" w:hAnsi="Arial" w:cs="Arial"/>
          <w:lang w:val="pt-BR"/>
        </w:rPr>
        <w:t>e</w:t>
      </w:r>
      <w:r w:rsidRPr="00895931">
        <w:rPr>
          <w:rFonts w:ascii="Arial" w:hAnsi="Arial" w:cs="Arial"/>
          <w:spacing w:val="19"/>
          <w:lang w:val="pt-BR"/>
        </w:rPr>
        <w:t xml:space="preserve"> </w:t>
      </w:r>
      <w:r>
        <w:rPr>
          <w:rFonts w:ascii="Arial" w:hAnsi="Arial" w:cs="Arial"/>
          <w:lang w:val="pt-BR"/>
        </w:rPr>
        <w:t>Helena Santos</w:t>
      </w:r>
      <w:r w:rsidRPr="00895931">
        <w:rPr>
          <w:rFonts w:ascii="Arial" w:hAnsi="Arial" w:cs="Arial"/>
          <w:lang w:val="pt-BR"/>
        </w:rPr>
        <w:t>,</w:t>
      </w:r>
      <w:r w:rsidRPr="00895931">
        <w:rPr>
          <w:rFonts w:ascii="Arial" w:hAnsi="Arial" w:cs="Arial"/>
          <w:spacing w:val="19"/>
          <w:lang w:val="pt-BR"/>
        </w:rPr>
        <w:t xml:space="preserve"> </w:t>
      </w:r>
      <w:r w:rsidRPr="00895931">
        <w:rPr>
          <w:rFonts w:ascii="Arial" w:hAnsi="Arial" w:cs="Arial"/>
          <w:lang w:val="pt-BR"/>
        </w:rPr>
        <w:t>nasceu</w:t>
      </w:r>
      <w:r w:rsidRPr="00895931">
        <w:rPr>
          <w:rFonts w:ascii="Arial" w:hAnsi="Arial" w:cs="Arial"/>
          <w:spacing w:val="19"/>
          <w:lang w:val="pt-BR"/>
        </w:rPr>
        <w:t xml:space="preserve"> </w:t>
      </w:r>
      <w:r w:rsidRPr="00895931">
        <w:rPr>
          <w:rFonts w:ascii="Arial" w:hAnsi="Arial" w:cs="Arial"/>
          <w:lang w:val="pt-BR"/>
        </w:rPr>
        <w:t>em</w:t>
      </w:r>
      <w:r w:rsidRPr="00895931">
        <w:rPr>
          <w:rFonts w:ascii="Arial" w:hAnsi="Arial" w:cs="Arial"/>
          <w:spacing w:val="21"/>
          <w:lang w:val="pt-BR"/>
        </w:rPr>
        <w:t xml:space="preserve"> </w:t>
      </w:r>
      <w:r w:rsidRPr="00895931">
        <w:rPr>
          <w:rFonts w:ascii="Arial" w:hAnsi="Arial" w:cs="Arial"/>
          <w:spacing w:val="-1"/>
          <w:lang w:val="pt-BR"/>
        </w:rPr>
        <w:t>1</w:t>
      </w:r>
      <w:r w:rsidRPr="00895931">
        <w:rPr>
          <w:rFonts w:ascii="Arial" w:hAnsi="Arial" w:cs="Arial"/>
          <w:lang w:val="pt-BR"/>
        </w:rPr>
        <w:t>4</w:t>
      </w:r>
      <w:r w:rsidRPr="00895931">
        <w:rPr>
          <w:rFonts w:ascii="Arial" w:hAnsi="Arial" w:cs="Arial"/>
          <w:spacing w:val="20"/>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0"/>
          <w:lang w:val="pt-BR"/>
        </w:rPr>
        <w:t xml:space="preserve"> </w:t>
      </w:r>
      <w:r w:rsidRPr="00895931">
        <w:rPr>
          <w:rFonts w:ascii="Arial" w:hAnsi="Arial" w:cs="Arial"/>
          <w:spacing w:val="-1"/>
          <w:lang w:val="pt-BR"/>
        </w:rPr>
        <w:t>març</w:t>
      </w:r>
      <w:r w:rsidRPr="00895931">
        <w:rPr>
          <w:rFonts w:ascii="Arial" w:hAnsi="Arial" w:cs="Arial"/>
          <w:lang w:val="pt-BR"/>
        </w:rPr>
        <w:t>o</w:t>
      </w:r>
      <w:r w:rsidRPr="00895931">
        <w:rPr>
          <w:rFonts w:ascii="Arial" w:hAnsi="Arial" w:cs="Arial"/>
          <w:spacing w:val="20"/>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1"/>
          <w:lang w:val="pt-BR"/>
        </w:rPr>
        <w:t xml:space="preserve"> </w:t>
      </w:r>
      <w:r w:rsidRPr="00895931">
        <w:rPr>
          <w:rFonts w:ascii="Arial" w:hAnsi="Arial" w:cs="Arial"/>
          <w:spacing w:val="-1"/>
          <w:lang w:val="pt-BR"/>
        </w:rPr>
        <w:t>19</w:t>
      </w:r>
      <w:r>
        <w:rPr>
          <w:rFonts w:ascii="Arial" w:hAnsi="Arial" w:cs="Arial"/>
          <w:spacing w:val="-1"/>
          <w:lang w:val="pt-BR"/>
        </w:rPr>
        <w:t>76</w:t>
      </w:r>
      <w:r>
        <w:rPr>
          <w:rFonts w:ascii="Arial" w:hAnsi="Arial" w:cs="Arial"/>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19"/>
          <w:lang w:val="pt-BR"/>
        </w:rPr>
        <w:t xml:space="preserve"> </w:t>
      </w:r>
      <w:r w:rsidRPr="00895931">
        <w:rPr>
          <w:rFonts w:ascii="Arial" w:hAnsi="Arial" w:cs="Arial"/>
          <w:spacing w:val="-1"/>
          <w:lang w:val="pt-BR"/>
        </w:rPr>
        <w:t>Santa Maria</w:t>
      </w:r>
      <w:r w:rsidRPr="00895931">
        <w:rPr>
          <w:rFonts w:ascii="Arial" w:hAnsi="Arial" w:cs="Arial"/>
          <w:lang w:val="pt-BR"/>
        </w:rPr>
        <w:t xml:space="preserve">, </w:t>
      </w:r>
      <w:r w:rsidRPr="00895931">
        <w:rPr>
          <w:rFonts w:ascii="Arial" w:hAnsi="Arial" w:cs="Arial"/>
          <w:spacing w:val="-1"/>
          <w:lang w:val="pt-BR"/>
        </w:rPr>
        <w:t>Ri</w:t>
      </w:r>
      <w:r w:rsidRPr="00895931">
        <w:rPr>
          <w:rFonts w:ascii="Arial" w:hAnsi="Arial" w:cs="Arial"/>
          <w:lang w:val="pt-BR"/>
        </w:rPr>
        <w:t xml:space="preserve">o </w:t>
      </w:r>
      <w:r w:rsidRPr="00895931">
        <w:rPr>
          <w:rFonts w:ascii="Arial" w:hAnsi="Arial" w:cs="Arial"/>
          <w:spacing w:val="-1"/>
          <w:lang w:val="pt-BR"/>
        </w:rPr>
        <w:t>Grand</w:t>
      </w:r>
      <w:r w:rsidRPr="00895931">
        <w:rPr>
          <w:rFonts w:ascii="Arial" w:hAnsi="Arial" w:cs="Arial"/>
          <w:lang w:val="pt-BR"/>
        </w:rPr>
        <w:t xml:space="preserve">e </w:t>
      </w:r>
      <w:r w:rsidRPr="00895931">
        <w:rPr>
          <w:rFonts w:ascii="Arial" w:hAnsi="Arial" w:cs="Arial"/>
          <w:spacing w:val="-1"/>
          <w:lang w:val="pt-BR"/>
        </w:rPr>
        <w:t>d</w:t>
      </w:r>
      <w:r w:rsidRPr="00895931">
        <w:rPr>
          <w:rFonts w:ascii="Arial" w:hAnsi="Arial" w:cs="Arial"/>
          <w:lang w:val="pt-BR"/>
        </w:rPr>
        <w:t xml:space="preserve">o </w:t>
      </w:r>
      <w:r w:rsidRPr="00895931">
        <w:rPr>
          <w:rFonts w:ascii="Arial" w:hAnsi="Arial" w:cs="Arial"/>
          <w:spacing w:val="-1"/>
          <w:lang w:val="pt-BR"/>
        </w:rPr>
        <w:t>Sul</w:t>
      </w:r>
      <w:r w:rsidRPr="00895931">
        <w:rPr>
          <w:rFonts w:ascii="Arial" w:hAnsi="Arial" w:cs="Arial"/>
          <w:lang w:val="pt-BR"/>
        </w:rPr>
        <w:t xml:space="preserve">. </w:t>
      </w:r>
      <w:r w:rsidRPr="00895931">
        <w:rPr>
          <w:rFonts w:ascii="Arial" w:hAnsi="Arial" w:cs="Arial"/>
          <w:spacing w:val="-1"/>
          <w:lang w:val="pt-BR"/>
        </w:rPr>
        <w:t>Estudo</w:t>
      </w:r>
      <w:r w:rsidRPr="00895931">
        <w:rPr>
          <w:rFonts w:ascii="Arial" w:hAnsi="Arial" w:cs="Arial"/>
          <w:lang w:val="pt-BR"/>
        </w:rPr>
        <w:t xml:space="preserve">u </w:t>
      </w:r>
      <w:r w:rsidRPr="00895931">
        <w:rPr>
          <w:rFonts w:ascii="Arial" w:hAnsi="Arial" w:cs="Arial"/>
          <w:spacing w:val="-1"/>
          <w:lang w:val="pt-BR"/>
        </w:rPr>
        <w:t>n</w:t>
      </w:r>
      <w:r w:rsidRPr="00895931">
        <w:rPr>
          <w:rFonts w:ascii="Arial" w:hAnsi="Arial" w:cs="Arial"/>
          <w:lang w:val="pt-BR"/>
        </w:rPr>
        <w:t xml:space="preserve">o </w:t>
      </w:r>
      <w:r w:rsidRPr="00895931">
        <w:rPr>
          <w:rFonts w:ascii="Arial" w:hAnsi="Arial" w:cs="Arial"/>
          <w:spacing w:val="1"/>
          <w:lang w:val="pt-BR"/>
        </w:rPr>
        <w:t>c</w:t>
      </w:r>
      <w:r w:rsidRPr="00895931">
        <w:rPr>
          <w:rFonts w:ascii="Arial" w:hAnsi="Arial" w:cs="Arial"/>
          <w:spacing w:val="-1"/>
          <w:lang w:val="pt-BR"/>
        </w:rPr>
        <w:t>olégi</w:t>
      </w:r>
      <w:r w:rsidRPr="00895931">
        <w:rPr>
          <w:rFonts w:ascii="Arial" w:hAnsi="Arial" w:cs="Arial"/>
          <w:lang w:val="pt-BR"/>
        </w:rPr>
        <w:t xml:space="preserve">o </w:t>
      </w:r>
      <w:r w:rsidRPr="00895931">
        <w:rPr>
          <w:rFonts w:ascii="Arial" w:hAnsi="Arial" w:cs="Arial"/>
          <w:spacing w:val="-1"/>
          <w:lang w:val="pt-BR"/>
        </w:rPr>
        <w:t>Piratin</w:t>
      </w:r>
      <w:r>
        <w:rPr>
          <w:rFonts w:ascii="Arial" w:hAnsi="Arial" w:cs="Arial"/>
          <w:spacing w:val="1"/>
          <w:lang w:val="pt-BR"/>
        </w:rPr>
        <w:t>i</w:t>
      </w:r>
      <w:r w:rsidRPr="00895931">
        <w:rPr>
          <w:rFonts w:ascii="Arial" w:hAnsi="Arial" w:cs="Arial"/>
          <w:lang w:val="pt-BR"/>
        </w:rPr>
        <w:t xml:space="preserve">, </w:t>
      </w:r>
      <w:r w:rsidRPr="00895931">
        <w:rPr>
          <w:rFonts w:ascii="Arial" w:hAnsi="Arial" w:cs="Arial"/>
          <w:spacing w:val="-1"/>
          <w:lang w:val="pt-BR"/>
        </w:rPr>
        <w:t>ond</w:t>
      </w:r>
      <w:r w:rsidRPr="00895931">
        <w:rPr>
          <w:rFonts w:ascii="Arial" w:hAnsi="Arial" w:cs="Arial"/>
          <w:lang w:val="pt-BR"/>
        </w:rPr>
        <w:t xml:space="preserve">e </w:t>
      </w:r>
      <w:r w:rsidRPr="00895931">
        <w:rPr>
          <w:rFonts w:ascii="Arial" w:hAnsi="Arial" w:cs="Arial"/>
          <w:spacing w:val="-1"/>
          <w:lang w:val="pt-BR"/>
        </w:rPr>
        <w:t>completo</w:t>
      </w:r>
      <w:r w:rsidRPr="00895931">
        <w:rPr>
          <w:rFonts w:ascii="Arial" w:hAnsi="Arial" w:cs="Arial"/>
          <w:lang w:val="pt-BR"/>
        </w:rPr>
        <w:t xml:space="preserve">u </w:t>
      </w:r>
      <w:r w:rsidRPr="00895931">
        <w:rPr>
          <w:rFonts w:ascii="Arial" w:hAnsi="Arial" w:cs="Arial"/>
          <w:spacing w:val="-1"/>
          <w:lang w:val="pt-BR"/>
        </w:rPr>
        <w:t>se</w:t>
      </w:r>
      <w:r w:rsidRPr="00895931">
        <w:rPr>
          <w:rFonts w:ascii="Arial" w:hAnsi="Arial" w:cs="Arial"/>
          <w:lang w:val="pt-BR"/>
        </w:rPr>
        <w:t>u</w:t>
      </w:r>
      <w:r>
        <w:rPr>
          <w:rFonts w:ascii="Arial" w:hAnsi="Arial" w:cs="Arial"/>
          <w:lang w:val="pt-BR"/>
        </w:rPr>
        <w:t>s</w:t>
      </w:r>
      <w:r w:rsidRPr="00895931">
        <w:rPr>
          <w:rFonts w:ascii="Arial" w:hAnsi="Arial" w:cs="Arial"/>
          <w:lang w:val="pt-BR"/>
        </w:rPr>
        <w:t xml:space="preserve"> </w:t>
      </w:r>
      <w:r w:rsidRPr="00895931">
        <w:rPr>
          <w:rFonts w:ascii="Arial" w:hAnsi="Arial" w:cs="Arial"/>
          <w:spacing w:val="-1"/>
          <w:lang w:val="pt-BR"/>
        </w:rPr>
        <w:t>estudo</w:t>
      </w:r>
      <w:r w:rsidRPr="00895931">
        <w:rPr>
          <w:rFonts w:ascii="Arial" w:hAnsi="Arial" w:cs="Arial"/>
          <w:lang w:val="pt-BR"/>
        </w:rPr>
        <w:t xml:space="preserve">s </w:t>
      </w:r>
      <w:r w:rsidRPr="00895931">
        <w:rPr>
          <w:rFonts w:ascii="Arial" w:hAnsi="Arial" w:cs="Arial"/>
          <w:spacing w:val="-1"/>
          <w:lang w:val="pt-BR"/>
        </w:rPr>
        <w:t>d</w:t>
      </w:r>
      <w:r w:rsidRPr="00895931">
        <w:rPr>
          <w:rFonts w:ascii="Arial" w:hAnsi="Arial" w:cs="Arial"/>
          <w:lang w:val="pt-BR"/>
        </w:rPr>
        <w:t xml:space="preserve">e </w:t>
      </w:r>
      <w:r w:rsidRPr="00895931">
        <w:rPr>
          <w:rFonts w:ascii="Arial" w:hAnsi="Arial" w:cs="Arial"/>
          <w:spacing w:val="-1"/>
          <w:lang w:val="pt-BR"/>
        </w:rPr>
        <w:t>primeir</w:t>
      </w:r>
      <w:r w:rsidRPr="00895931">
        <w:rPr>
          <w:rFonts w:ascii="Arial" w:hAnsi="Arial" w:cs="Arial"/>
          <w:lang w:val="pt-BR"/>
        </w:rPr>
        <w:t xml:space="preserve">o e </w:t>
      </w:r>
      <w:r w:rsidRPr="00895931">
        <w:rPr>
          <w:rFonts w:ascii="Arial" w:hAnsi="Arial" w:cs="Arial"/>
          <w:spacing w:val="-1"/>
          <w:lang w:val="pt-BR"/>
        </w:rPr>
        <w:t>segund</w:t>
      </w:r>
      <w:r w:rsidRPr="00895931">
        <w:rPr>
          <w:rFonts w:ascii="Arial" w:hAnsi="Arial" w:cs="Arial"/>
          <w:lang w:val="pt-BR"/>
        </w:rPr>
        <w:t>o</w:t>
      </w:r>
      <w:r w:rsidRPr="00895931">
        <w:rPr>
          <w:rFonts w:ascii="Arial" w:hAnsi="Arial" w:cs="Arial"/>
          <w:spacing w:val="3"/>
          <w:lang w:val="pt-BR"/>
        </w:rPr>
        <w:t xml:space="preserve"> </w:t>
      </w:r>
      <w:r w:rsidRPr="00895931">
        <w:rPr>
          <w:rFonts w:ascii="Arial" w:hAnsi="Arial" w:cs="Arial"/>
          <w:spacing w:val="-1"/>
          <w:lang w:val="pt-BR"/>
        </w:rPr>
        <w:t>graus</w:t>
      </w:r>
      <w:r w:rsidRPr="00895931">
        <w:rPr>
          <w:rFonts w:ascii="Arial" w:hAnsi="Arial" w:cs="Arial"/>
          <w:lang w:val="pt-BR"/>
        </w:rPr>
        <w:t>.</w:t>
      </w:r>
      <w:r w:rsidRPr="00895931">
        <w:rPr>
          <w:rFonts w:ascii="Arial" w:hAnsi="Arial" w:cs="Arial"/>
          <w:spacing w:val="3"/>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3"/>
          <w:lang w:val="pt-BR"/>
        </w:rPr>
        <w:t xml:space="preserve"> </w:t>
      </w:r>
      <w:r w:rsidRPr="00895931">
        <w:rPr>
          <w:rFonts w:ascii="Arial" w:hAnsi="Arial" w:cs="Arial"/>
          <w:spacing w:val="-1"/>
          <w:lang w:val="pt-BR"/>
        </w:rPr>
        <w:t>19</w:t>
      </w:r>
      <w:r>
        <w:rPr>
          <w:rFonts w:ascii="Arial" w:hAnsi="Arial" w:cs="Arial"/>
          <w:spacing w:val="-1"/>
          <w:lang w:val="pt-BR"/>
        </w:rPr>
        <w:t>99</w:t>
      </w:r>
      <w:r w:rsidRPr="00895931">
        <w:rPr>
          <w:rFonts w:ascii="Arial" w:hAnsi="Arial" w:cs="Arial"/>
          <w:spacing w:val="3"/>
          <w:lang w:val="pt-BR"/>
        </w:rPr>
        <w:t xml:space="preserve"> </w:t>
      </w:r>
      <w:r w:rsidRPr="00895931">
        <w:rPr>
          <w:rFonts w:ascii="Arial" w:hAnsi="Arial" w:cs="Arial"/>
          <w:spacing w:val="-1"/>
          <w:lang w:val="pt-BR"/>
        </w:rPr>
        <w:t>ingresso</w:t>
      </w:r>
      <w:r w:rsidRPr="00895931">
        <w:rPr>
          <w:rFonts w:ascii="Arial" w:hAnsi="Arial" w:cs="Arial"/>
          <w:lang w:val="pt-BR"/>
        </w:rPr>
        <w:t>u</w:t>
      </w:r>
      <w:r w:rsidRPr="00895931">
        <w:rPr>
          <w:rFonts w:ascii="Arial" w:hAnsi="Arial" w:cs="Arial"/>
          <w:spacing w:val="5"/>
          <w:lang w:val="pt-BR"/>
        </w:rPr>
        <w:t xml:space="preserve"> </w:t>
      </w:r>
      <w:r w:rsidRPr="00895931">
        <w:rPr>
          <w:rFonts w:ascii="Arial" w:hAnsi="Arial" w:cs="Arial"/>
          <w:spacing w:val="-1"/>
          <w:lang w:val="pt-BR"/>
        </w:rPr>
        <w:t>n</w:t>
      </w:r>
      <w:r w:rsidRPr="00895931">
        <w:rPr>
          <w:rFonts w:ascii="Arial" w:hAnsi="Arial" w:cs="Arial"/>
          <w:lang w:val="pt-BR"/>
        </w:rPr>
        <w:t>a</w:t>
      </w:r>
      <w:r w:rsidRPr="00895931">
        <w:rPr>
          <w:rFonts w:ascii="Arial" w:hAnsi="Arial" w:cs="Arial"/>
          <w:spacing w:val="4"/>
          <w:lang w:val="pt-BR"/>
        </w:rPr>
        <w:t xml:space="preserve"> </w:t>
      </w:r>
      <w:r w:rsidRPr="00895931">
        <w:rPr>
          <w:rFonts w:ascii="Arial" w:hAnsi="Arial" w:cs="Arial"/>
          <w:spacing w:val="-1"/>
          <w:lang w:val="pt-BR"/>
        </w:rPr>
        <w:t>Faculdad</w:t>
      </w:r>
      <w:r w:rsidRPr="00895931">
        <w:rPr>
          <w:rFonts w:ascii="Arial" w:hAnsi="Arial" w:cs="Arial"/>
          <w:lang w:val="pt-BR"/>
        </w:rPr>
        <w:t>e</w:t>
      </w:r>
      <w:r w:rsidRPr="00895931">
        <w:rPr>
          <w:rFonts w:ascii="Arial" w:hAnsi="Arial" w:cs="Arial"/>
          <w:spacing w:val="4"/>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4"/>
          <w:lang w:val="pt-BR"/>
        </w:rPr>
        <w:t xml:space="preserve"> </w:t>
      </w:r>
      <w:r w:rsidRPr="00895931">
        <w:rPr>
          <w:rFonts w:ascii="Arial" w:hAnsi="Arial" w:cs="Arial"/>
          <w:spacing w:val="-1"/>
          <w:lang w:val="pt-BR"/>
        </w:rPr>
        <w:t>Agronomi</w:t>
      </w:r>
      <w:r w:rsidRPr="00895931">
        <w:rPr>
          <w:rFonts w:ascii="Arial" w:hAnsi="Arial" w:cs="Arial"/>
          <w:lang w:val="pt-BR"/>
        </w:rPr>
        <w:t>a</w:t>
      </w:r>
      <w:r w:rsidRPr="00895931">
        <w:rPr>
          <w:rFonts w:ascii="Arial" w:hAnsi="Arial" w:cs="Arial"/>
          <w:spacing w:val="4"/>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4"/>
          <w:lang w:val="pt-BR"/>
        </w:rPr>
        <w:t xml:space="preserve"> </w:t>
      </w:r>
      <w:r w:rsidRPr="00895931">
        <w:rPr>
          <w:rFonts w:ascii="Arial" w:hAnsi="Arial" w:cs="Arial"/>
          <w:spacing w:val="-1"/>
          <w:lang w:val="pt-BR"/>
        </w:rPr>
        <w:t>Universidad</w:t>
      </w:r>
      <w:r w:rsidRPr="00895931">
        <w:rPr>
          <w:rFonts w:ascii="Arial" w:hAnsi="Arial" w:cs="Arial"/>
          <w:lang w:val="pt-BR"/>
        </w:rPr>
        <w:t>e</w:t>
      </w:r>
      <w:r w:rsidRPr="00895931">
        <w:rPr>
          <w:rFonts w:ascii="Arial" w:hAnsi="Arial" w:cs="Arial"/>
          <w:spacing w:val="4"/>
          <w:lang w:val="pt-BR"/>
        </w:rPr>
        <w:t xml:space="preserve"> </w:t>
      </w:r>
      <w:r w:rsidRPr="00895931">
        <w:rPr>
          <w:rFonts w:ascii="Arial" w:hAnsi="Arial" w:cs="Arial"/>
          <w:spacing w:val="-1"/>
          <w:lang w:val="pt-BR"/>
        </w:rPr>
        <w:t>Federa</w:t>
      </w:r>
      <w:r w:rsidRPr="00895931">
        <w:rPr>
          <w:rFonts w:ascii="Arial" w:hAnsi="Arial" w:cs="Arial"/>
          <w:lang w:val="pt-BR"/>
        </w:rPr>
        <w:t>l</w:t>
      </w:r>
      <w:r w:rsidRPr="00895931">
        <w:rPr>
          <w:rFonts w:ascii="Arial" w:hAnsi="Arial" w:cs="Arial"/>
          <w:spacing w:val="4"/>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4"/>
          <w:lang w:val="pt-BR"/>
        </w:rPr>
        <w:t xml:space="preserve"> </w:t>
      </w:r>
      <w:r w:rsidRPr="00895931">
        <w:rPr>
          <w:rFonts w:ascii="Arial" w:hAnsi="Arial" w:cs="Arial"/>
          <w:spacing w:val="-1"/>
          <w:lang w:val="pt-BR"/>
        </w:rPr>
        <w:t xml:space="preserve">Rio </w:t>
      </w:r>
      <w:r w:rsidRPr="00895931">
        <w:rPr>
          <w:rFonts w:ascii="Arial" w:hAnsi="Arial" w:cs="Arial"/>
          <w:lang w:val="pt-BR"/>
        </w:rPr>
        <w:t>Grande</w:t>
      </w:r>
      <w:r w:rsidRPr="00895931">
        <w:rPr>
          <w:rFonts w:ascii="Arial" w:hAnsi="Arial" w:cs="Arial"/>
          <w:spacing w:val="47"/>
          <w:lang w:val="pt-BR"/>
        </w:rPr>
        <w:t xml:space="preserve"> </w:t>
      </w:r>
      <w:r w:rsidRPr="00895931">
        <w:rPr>
          <w:rFonts w:ascii="Arial" w:hAnsi="Arial" w:cs="Arial"/>
          <w:lang w:val="pt-BR"/>
        </w:rPr>
        <w:t>do</w:t>
      </w:r>
      <w:r w:rsidRPr="00895931">
        <w:rPr>
          <w:rFonts w:ascii="Arial" w:hAnsi="Arial" w:cs="Arial"/>
          <w:spacing w:val="48"/>
          <w:lang w:val="pt-BR"/>
        </w:rPr>
        <w:t xml:space="preserve"> </w:t>
      </w:r>
      <w:r w:rsidRPr="00895931">
        <w:rPr>
          <w:rFonts w:ascii="Arial" w:hAnsi="Arial" w:cs="Arial"/>
          <w:lang w:val="pt-BR"/>
        </w:rPr>
        <w:t>Sul,</w:t>
      </w:r>
      <w:r w:rsidRPr="00895931">
        <w:rPr>
          <w:rFonts w:ascii="Arial" w:hAnsi="Arial" w:cs="Arial"/>
          <w:spacing w:val="48"/>
          <w:lang w:val="pt-BR"/>
        </w:rPr>
        <w:t xml:space="preserve"> </w:t>
      </w:r>
      <w:r w:rsidRPr="00895931">
        <w:rPr>
          <w:rFonts w:ascii="Arial" w:hAnsi="Arial" w:cs="Arial"/>
          <w:lang w:val="pt-BR"/>
        </w:rPr>
        <w:t>graduando-se</w:t>
      </w:r>
      <w:r w:rsidRPr="00895931">
        <w:rPr>
          <w:rFonts w:ascii="Arial" w:hAnsi="Arial" w:cs="Arial"/>
          <w:spacing w:val="47"/>
          <w:lang w:val="pt-BR"/>
        </w:rPr>
        <w:t xml:space="preserve"> </w:t>
      </w:r>
      <w:r w:rsidRPr="00895931">
        <w:rPr>
          <w:rFonts w:ascii="Arial" w:hAnsi="Arial" w:cs="Arial"/>
          <w:lang w:val="pt-BR"/>
        </w:rPr>
        <w:t>como</w:t>
      </w:r>
      <w:r w:rsidRPr="00895931">
        <w:rPr>
          <w:rFonts w:ascii="Arial" w:hAnsi="Arial" w:cs="Arial"/>
          <w:spacing w:val="48"/>
          <w:lang w:val="pt-BR"/>
        </w:rPr>
        <w:t xml:space="preserve"> </w:t>
      </w:r>
      <w:r w:rsidRPr="00895931">
        <w:rPr>
          <w:rFonts w:ascii="Arial" w:hAnsi="Arial" w:cs="Arial"/>
          <w:lang w:val="pt-BR"/>
        </w:rPr>
        <w:t>Engenheiro-Agrôno</w:t>
      </w:r>
      <w:r w:rsidRPr="00895931">
        <w:rPr>
          <w:rFonts w:ascii="Arial" w:hAnsi="Arial" w:cs="Arial"/>
          <w:spacing w:val="1"/>
          <w:lang w:val="pt-BR"/>
        </w:rPr>
        <w:t>m</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48"/>
          <w:lang w:val="pt-BR"/>
        </w:rPr>
        <w:t xml:space="preserve"> </w:t>
      </w:r>
      <w:r>
        <w:rPr>
          <w:rFonts w:ascii="Arial" w:hAnsi="Arial" w:cs="Arial"/>
          <w:spacing w:val="-1"/>
          <w:lang w:val="pt-BR"/>
        </w:rPr>
        <w:t>2005</w:t>
      </w:r>
      <w:r w:rsidRPr="00895931">
        <w:rPr>
          <w:rFonts w:ascii="Arial" w:hAnsi="Arial" w:cs="Arial"/>
          <w:lang w:val="pt-BR"/>
        </w:rPr>
        <w:t>.</w:t>
      </w:r>
      <w:r w:rsidRPr="00895931">
        <w:rPr>
          <w:rFonts w:ascii="Arial" w:hAnsi="Arial" w:cs="Arial"/>
          <w:spacing w:val="47"/>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48"/>
          <w:lang w:val="pt-BR"/>
        </w:rPr>
        <w:t xml:space="preserve"> </w:t>
      </w:r>
      <w:r w:rsidRPr="00895931">
        <w:rPr>
          <w:rFonts w:ascii="Arial" w:hAnsi="Arial" w:cs="Arial"/>
          <w:spacing w:val="-1"/>
          <w:lang w:val="pt-BR"/>
        </w:rPr>
        <w:t>janeir</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47"/>
          <w:lang w:val="pt-BR"/>
        </w:rPr>
        <w:t xml:space="preserve"> </w:t>
      </w:r>
      <w:r>
        <w:rPr>
          <w:rFonts w:ascii="Arial" w:hAnsi="Arial" w:cs="Arial"/>
          <w:spacing w:val="-1"/>
          <w:lang w:val="pt-BR"/>
        </w:rPr>
        <w:t>2006</w:t>
      </w:r>
      <w:r w:rsidRPr="00895931">
        <w:rPr>
          <w:rFonts w:ascii="Arial" w:hAnsi="Arial" w:cs="Arial"/>
          <w:spacing w:val="48"/>
          <w:lang w:val="pt-BR"/>
        </w:rPr>
        <w:t xml:space="preserve"> </w:t>
      </w:r>
      <w:r w:rsidRPr="00895931">
        <w:rPr>
          <w:rFonts w:ascii="Arial" w:hAnsi="Arial" w:cs="Arial"/>
          <w:lang w:val="pt-BR"/>
        </w:rPr>
        <w:t xml:space="preserve">à </w:t>
      </w:r>
      <w:r w:rsidRPr="00895931">
        <w:rPr>
          <w:rFonts w:ascii="Arial" w:hAnsi="Arial" w:cs="Arial"/>
          <w:spacing w:val="-1"/>
          <w:lang w:val="pt-BR"/>
        </w:rPr>
        <w:t>dezembr</w:t>
      </w:r>
      <w:r w:rsidRPr="00895931">
        <w:rPr>
          <w:rFonts w:ascii="Arial" w:hAnsi="Arial" w:cs="Arial"/>
          <w:lang w:val="pt-BR"/>
        </w:rPr>
        <w:t>o</w:t>
      </w:r>
      <w:r w:rsidRPr="00895931">
        <w:rPr>
          <w:rFonts w:ascii="Arial" w:hAnsi="Arial" w:cs="Arial"/>
          <w:spacing w:val="25"/>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5"/>
          <w:lang w:val="pt-BR"/>
        </w:rPr>
        <w:t xml:space="preserve"> </w:t>
      </w:r>
      <w:r>
        <w:rPr>
          <w:rFonts w:ascii="Arial" w:hAnsi="Arial" w:cs="Arial"/>
          <w:spacing w:val="-1"/>
          <w:lang w:val="pt-BR"/>
        </w:rPr>
        <w:t>2011</w:t>
      </w:r>
      <w:r w:rsidRPr="00895931">
        <w:rPr>
          <w:rFonts w:ascii="Arial" w:hAnsi="Arial" w:cs="Arial"/>
          <w:spacing w:val="25"/>
          <w:lang w:val="pt-BR"/>
        </w:rPr>
        <w:t xml:space="preserve"> </w:t>
      </w:r>
      <w:r w:rsidRPr="00895931">
        <w:rPr>
          <w:rFonts w:ascii="Arial" w:hAnsi="Arial" w:cs="Arial"/>
          <w:spacing w:val="-1"/>
          <w:lang w:val="pt-BR"/>
        </w:rPr>
        <w:t>fo</w:t>
      </w:r>
      <w:r w:rsidRPr="00895931">
        <w:rPr>
          <w:rFonts w:ascii="Arial" w:hAnsi="Arial" w:cs="Arial"/>
          <w:lang w:val="pt-BR"/>
        </w:rPr>
        <w:t>i</w:t>
      </w:r>
      <w:r w:rsidRPr="00895931">
        <w:rPr>
          <w:rFonts w:ascii="Arial" w:hAnsi="Arial" w:cs="Arial"/>
          <w:spacing w:val="25"/>
          <w:lang w:val="pt-BR"/>
        </w:rPr>
        <w:t xml:space="preserve"> </w:t>
      </w:r>
      <w:r w:rsidRPr="00895931">
        <w:rPr>
          <w:rFonts w:ascii="Arial" w:hAnsi="Arial" w:cs="Arial"/>
          <w:spacing w:val="-1"/>
          <w:lang w:val="pt-BR"/>
        </w:rPr>
        <w:t>extensionist</w:t>
      </w:r>
      <w:r w:rsidRPr="00895931">
        <w:rPr>
          <w:rFonts w:ascii="Arial" w:hAnsi="Arial" w:cs="Arial"/>
          <w:lang w:val="pt-BR"/>
        </w:rPr>
        <w:t>a</w:t>
      </w:r>
      <w:r w:rsidRPr="00895931">
        <w:rPr>
          <w:rFonts w:ascii="Arial" w:hAnsi="Arial" w:cs="Arial"/>
          <w:spacing w:val="25"/>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25"/>
          <w:lang w:val="pt-BR"/>
        </w:rPr>
        <w:t xml:space="preserve"> </w:t>
      </w:r>
      <w:r w:rsidRPr="00895931">
        <w:rPr>
          <w:rFonts w:ascii="Arial" w:hAnsi="Arial" w:cs="Arial"/>
          <w:spacing w:val="-1"/>
          <w:lang w:val="pt-BR"/>
        </w:rPr>
        <w:t>Empre</w:t>
      </w:r>
      <w:r w:rsidRPr="00895931">
        <w:rPr>
          <w:rFonts w:ascii="Arial" w:hAnsi="Arial" w:cs="Arial"/>
          <w:spacing w:val="1"/>
          <w:lang w:val="pt-BR"/>
        </w:rPr>
        <w:t>s</w:t>
      </w:r>
      <w:r w:rsidRPr="00895931">
        <w:rPr>
          <w:rFonts w:ascii="Arial" w:hAnsi="Arial" w:cs="Arial"/>
          <w:lang w:val="pt-BR"/>
        </w:rPr>
        <w:t>a</w:t>
      </w:r>
      <w:r w:rsidRPr="00895931">
        <w:rPr>
          <w:rFonts w:ascii="Arial" w:hAnsi="Arial" w:cs="Arial"/>
          <w:spacing w:val="25"/>
          <w:lang w:val="pt-BR"/>
        </w:rPr>
        <w:t xml:space="preserve"> </w:t>
      </w:r>
      <w:r w:rsidRPr="00895931">
        <w:rPr>
          <w:rFonts w:ascii="Arial" w:hAnsi="Arial" w:cs="Arial"/>
          <w:spacing w:val="-1"/>
          <w:lang w:val="pt-BR"/>
        </w:rPr>
        <w:t>Municipa</w:t>
      </w:r>
      <w:r w:rsidRPr="00895931">
        <w:rPr>
          <w:rFonts w:ascii="Arial" w:hAnsi="Arial" w:cs="Arial"/>
          <w:lang w:val="pt-BR"/>
        </w:rPr>
        <w:t>l</w:t>
      </w:r>
      <w:r w:rsidRPr="00895931">
        <w:rPr>
          <w:rFonts w:ascii="Arial" w:hAnsi="Arial" w:cs="Arial"/>
          <w:spacing w:val="25"/>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5"/>
          <w:lang w:val="pt-BR"/>
        </w:rPr>
        <w:t xml:space="preserve"> </w:t>
      </w:r>
      <w:r w:rsidRPr="00895931">
        <w:rPr>
          <w:rFonts w:ascii="Arial" w:hAnsi="Arial" w:cs="Arial"/>
          <w:spacing w:val="-1"/>
          <w:lang w:val="pt-BR"/>
        </w:rPr>
        <w:t>Ex</w:t>
      </w:r>
      <w:r w:rsidRPr="00895931">
        <w:rPr>
          <w:rFonts w:ascii="Arial" w:hAnsi="Arial" w:cs="Arial"/>
          <w:spacing w:val="1"/>
          <w:lang w:val="pt-BR"/>
        </w:rPr>
        <w:t>t</w:t>
      </w:r>
      <w:r w:rsidRPr="00895931">
        <w:rPr>
          <w:rFonts w:ascii="Arial" w:hAnsi="Arial" w:cs="Arial"/>
          <w:spacing w:val="-1"/>
          <w:lang w:val="pt-BR"/>
        </w:rPr>
        <w:t>ensã</w:t>
      </w:r>
      <w:r w:rsidRPr="00895931">
        <w:rPr>
          <w:rFonts w:ascii="Arial" w:hAnsi="Arial" w:cs="Arial"/>
          <w:lang w:val="pt-BR"/>
        </w:rPr>
        <w:t>o</w:t>
      </w:r>
      <w:r w:rsidRPr="00895931">
        <w:rPr>
          <w:rFonts w:ascii="Arial" w:hAnsi="Arial" w:cs="Arial"/>
          <w:spacing w:val="25"/>
          <w:lang w:val="pt-BR"/>
        </w:rPr>
        <w:t xml:space="preserve"> </w:t>
      </w:r>
      <w:r w:rsidRPr="00895931">
        <w:rPr>
          <w:rFonts w:ascii="Arial" w:hAnsi="Arial" w:cs="Arial"/>
          <w:spacing w:val="-1"/>
          <w:lang w:val="pt-BR"/>
        </w:rPr>
        <w:t>Rura</w:t>
      </w:r>
      <w:r w:rsidRPr="00895931">
        <w:rPr>
          <w:rFonts w:ascii="Arial" w:hAnsi="Arial" w:cs="Arial"/>
          <w:lang w:val="pt-BR"/>
        </w:rPr>
        <w:t>l</w:t>
      </w:r>
      <w:r w:rsidRPr="00895931">
        <w:rPr>
          <w:rFonts w:ascii="Arial" w:hAnsi="Arial" w:cs="Arial"/>
          <w:spacing w:val="25"/>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25"/>
          <w:lang w:val="pt-BR"/>
        </w:rPr>
        <w:t xml:space="preserve"> </w:t>
      </w:r>
      <w:r w:rsidRPr="00895931">
        <w:rPr>
          <w:rFonts w:ascii="Arial" w:hAnsi="Arial" w:cs="Arial"/>
          <w:spacing w:val="-1"/>
          <w:lang w:val="pt-BR"/>
        </w:rPr>
        <w:t>Eldorad</w:t>
      </w:r>
      <w:r w:rsidRPr="00895931">
        <w:rPr>
          <w:rFonts w:ascii="Arial" w:hAnsi="Arial" w:cs="Arial"/>
          <w:lang w:val="pt-BR"/>
        </w:rPr>
        <w:t>o</w:t>
      </w:r>
      <w:r w:rsidRPr="00895931">
        <w:rPr>
          <w:rFonts w:ascii="Arial" w:hAnsi="Arial" w:cs="Arial"/>
          <w:spacing w:val="25"/>
          <w:lang w:val="pt-BR"/>
        </w:rPr>
        <w:t xml:space="preserve"> </w:t>
      </w:r>
      <w:r w:rsidRPr="00895931">
        <w:rPr>
          <w:rFonts w:ascii="Arial" w:hAnsi="Arial" w:cs="Arial"/>
          <w:spacing w:val="-1"/>
          <w:lang w:val="pt-BR"/>
        </w:rPr>
        <w:t>do Sul</w:t>
      </w:r>
      <w:r w:rsidRPr="00895931">
        <w:rPr>
          <w:rFonts w:ascii="Arial" w:hAnsi="Arial" w:cs="Arial"/>
          <w:lang w:val="pt-BR"/>
        </w:rPr>
        <w:t>.</w:t>
      </w:r>
      <w:r w:rsidRPr="00895931">
        <w:rPr>
          <w:rFonts w:ascii="Arial" w:hAnsi="Arial" w:cs="Arial"/>
          <w:spacing w:val="14"/>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14"/>
          <w:lang w:val="pt-BR"/>
        </w:rPr>
        <w:t xml:space="preserve"> </w:t>
      </w:r>
      <w:r w:rsidRPr="00895931">
        <w:rPr>
          <w:rFonts w:ascii="Arial" w:hAnsi="Arial" w:cs="Arial"/>
          <w:spacing w:val="-1"/>
          <w:lang w:val="pt-BR"/>
        </w:rPr>
        <w:t>mar</w:t>
      </w:r>
      <w:r w:rsidRPr="00895931">
        <w:rPr>
          <w:rFonts w:ascii="Arial" w:hAnsi="Arial" w:cs="Arial"/>
          <w:spacing w:val="1"/>
          <w:lang w:val="pt-BR"/>
        </w:rPr>
        <w:t>ç</w:t>
      </w:r>
      <w:r w:rsidRPr="00895931">
        <w:rPr>
          <w:rFonts w:ascii="Arial" w:hAnsi="Arial" w:cs="Arial"/>
          <w:lang w:val="pt-BR"/>
        </w:rPr>
        <w:t>o</w:t>
      </w:r>
      <w:r w:rsidRPr="00895931">
        <w:rPr>
          <w:rFonts w:ascii="Arial" w:hAnsi="Arial" w:cs="Arial"/>
          <w:spacing w:val="14"/>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14"/>
          <w:lang w:val="pt-BR"/>
        </w:rPr>
        <w:t xml:space="preserve"> </w:t>
      </w:r>
      <w:r>
        <w:rPr>
          <w:rFonts w:ascii="Arial" w:hAnsi="Arial" w:cs="Arial"/>
          <w:spacing w:val="-1"/>
          <w:lang w:val="pt-BR"/>
        </w:rPr>
        <w:t>2012</w:t>
      </w:r>
      <w:r w:rsidRPr="00895931">
        <w:rPr>
          <w:rFonts w:ascii="Arial" w:hAnsi="Arial" w:cs="Arial"/>
          <w:spacing w:val="14"/>
          <w:lang w:val="pt-BR"/>
        </w:rPr>
        <w:t xml:space="preserve"> </w:t>
      </w:r>
      <w:r w:rsidRPr="00895931">
        <w:rPr>
          <w:rFonts w:ascii="Arial" w:hAnsi="Arial" w:cs="Arial"/>
          <w:spacing w:val="-1"/>
          <w:lang w:val="pt-BR"/>
        </w:rPr>
        <w:t>inicio</w:t>
      </w:r>
      <w:r w:rsidRPr="00895931">
        <w:rPr>
          <w:rFonts w:ascii="Arial" w:hAnsi="Arial" w:cs="Arial"/>
          <w:lang w:val="pt-BR"/>
        </w:rPr>
        <w:t>u</w:t>
      </w:r>
      <w:r w:rsidRPr="00895931">
        <w:rPr>
          <w:rFonts w:ascii="Arial" w:hAnsi="Arial" w:cs="Arial"/>
          <w:spacing w:val="14"/>
          <w:lang w:val="pt-BR"/>
        </w:rPr>
        <w:t xml:space="preserve"> </w:t>
      </w:r>
      <w:r w:rsidRPr="00895931">
        <w:rPr>
          <w:rFonts w:ascii="Arial" w:hAnsi="Arial" w:cs="Arial"/>
          <w:spacing w:val="-1"/>
          <w:lang w:val="pt-BR"/>
        </w:rPr>
        <w:t>seu</w:t>
      </w:r>
      <w:r w:rsidRPr="00895931">
        <w:rPr>
          <w:rFonts w:ascii="Arial" w:hAnsi="Arial" w:cs="Arial"/>
          <w:lang w:val="pt-BR"/>
        </w:rPr>
        <w:t>s</w:t>
      </w:r>
      <w:r w:rsidRPr="00895931">
        <w:rPr>
          <w:rFonts w:ascii="Arial" w:hAnsi="Arial" w:cs="Arial"/>
          <w:spacing w:val="14"/>
          <w:lang w:val="pt-BR"/>
        </w:rPr>
        <w:t xml:space="preserve"> </w:t>
      </w:r>
      <w:r w:rsidRPr="00895931">
        <w:rPr>
          <w:rFonts w:ascii="Arial" w:hAnsi="Arial" w:cs="Arial"/>
          <w:spacing w:val="-1"/>
          <w:lang w:val="pt-BR"/>
        </w:rPr>
        <w:t>es</w:t>
      </w:r>
      <w:r w:rsidRPr="00895931">
        <w:rPr>
          <w:rFonts w:ascii="Arial" w:hAnsi="Arial" w:cs="Arial"/>
          <w:spacing w:val="1"/>
          <w:lang w:val="pt-BR"/>
        </w:rPr>
        <w:t>t</w:t>
      </w:r>
      <w:r w:rsidRPr="00895931">
        <w:rPr>
          <w:rFonts w:ascii="Arial" w:hAnsi="Arial" w:cs="Arial"/>
          <w:spacing w:val="-1"/>
          <w:lang w:val="pt-BR"/>
        </w:rPr>
        <w:t>udo</w:t>
      </w:r>
      <w:r w:rsidRPr="00895931">
        <w:rPr>
          <w:rFonts w:ascii="Arial" w:hAnsi="Arial" w:cs="Arial"/>
          <w:lang w:val="pt-BR"/>
        </w:rPr>
        <w:t>s</w:t>
      </w:r>
      <w:r w:rsidRPr="00895931">
        <w:rPr>
          <w:rFonts w:ascii="Arial" w:hAnsi="Arial" w:cs="Arial"/>
          <w:spacing w:val="14"/>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17"/>
          <w:lang w:val="pt-BR"/>
        </w:rPr>
        <w:t xml:space="preserve"> </w:t>
      </w:r>
      <w:r w:rsidRPr="00895931">
        <w:rPr>
          <w:rFonts w:ascii="Arial" w:hAnsi="Arial" w:cs="Arial"/>
          <w:spacing w:val="-1"/>
          <w:lang w:val="pt-BR"/>
        </w:rPr>
        <w:t>Mestrad</w:t>
      </w:r>
      <w:r w:rsidRPr="00895931">
        <w:rPr>
          <w:rFonts w:ascii="Arial" w:hAnsi="Arial" w:cs="Arial"/>
          <w:lang w:val="pt-BR"/>
        </w:rPr>
        <w:t>o</w:t>
      </w:r>
      <w:r w:rsidRPr="00895931">
        <w:rPr>
          <w:rFonts w:ascii="Arial" w:hAnsi="Arial" w:cs="Arial"/>
          <w:spacing w:val="14"/>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14"/>
          <w:lang w:val="pt-BR"/>
        </w:rPr>
        <w:t xml:space="preserve"> </w:t>
      </w:r>
      <w:r w:rsidRPr="00895931">
        <w:rPr>
          <w:rFonts w:ascii="Arial" w:hAnsi="Arial" w:cs="Arial"/>
          <w:spacing w:val="-1"/>
          <w:lang w:val="pt-BR"/>
        </w:rPr>
        <w:t>Ciênci</w:t>
      </w:r>
      <w:r w:rsidRPr="00895931">
        <w:rPr>
          <w:rFonts w:ascii="Arial" w:hAnsi="Arial" w:cs="Arial"/>
          <w:lang w:val="pt-BR"/>
        </w:rPr>
        <w:t>a</w:t>
      </w:r>
      <w:r w:rsidRPr="00895931">
        <w:rPr>
          <w:rFonts w:ascii="Arial" w:hAnsi="Arial" w:cs="Arial"/>
          <w:spacing w:val="14"/>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17"/>
          <w:lang w:val="pt-BR"/>
        </w:rPr>
        <w:t xml:space="preserve"> </w:t>
      </w:r>
      <w:r w:rsidRPr="00895931">
        <w:rPr>
          <w:rFonts w:ascii="Arial" w:hAnsi="Arial" w:cs="Arial"/>
          <w:lang w:val="pt-BR"/>
        </w:rPr>
        <w:t>Solo</w:t>
      </w:r>
      <w:r w:rsidRPr="00895931">
        <w:rPr>
          <w:rFonts w:ascii="Arial" w:hAnsi="Arial" w:cs="Arial"/>
          <w:spacing w:val="15"/>
          <w:lang w:val="pt-BR"/>
        </w:rPr>
        <w:t xml:space="preserve"> </w:t>
      </w:r>
      <w:r w:rsidRPr="00895931">
        <w:rPr>
          <w:rFonts w:ascii="Arial" w:hAnsi="Arial" w:cs="Arial"/>
          <w:lang w:val="pt-BR"/>
        </w:rPr>
        <w:t>no</w:t>
      </w:r>
      <w:r w:rsidRPr="00895931">
        <w:rPr>
          <w:rFonts w:ascii="Arial" w:hAnsi="Arial" w:cs="Arial"/>
          <w:spacing w:val="15"/>
          <w:lang w:val="pt-BR"/>
        </w:rPr>
        <w:t xml:space="preserve"> </w:t>
      </w:r>
      <w:r w:rsidRPr="00895931">
        <w:rPr>
          <w:rFonts w:ascii="Arial" w:hAnsi="Arial" w:cs="Arial"/>
          <w:lang w:val="pt-BR"/>
        </w:rPr>
        <w:t>Programa</w:t>
      </w:r>
      <w:r w:rsidRPr="00895931">
        <w:rPr>
          <w:rFonts w:ascii="Arial" w:hAnsi="Arial" w:cs="Arial"/>
          <w:spacing w:val="15"/>
          <w:lang w:val="pt-BR"/>
        </w:rPr>
        <w:t xml:space="preserve"> </w:t>
      </w:r>
      <w:r w:rsidRPr="00895931">
        <w:rPr>
          <w:rFonts w:ascii="Arial" w:hAnsi="Arial" w:cs="Arial"/>
          <w:lang w:val="pt-BR"/>
        </w:rPr>
        <w:t xml:space="preserve">de </w:t>
      </w:r>
      <w:r w:rsidRPr="00895931">
        <w:rPr>
          <w:rFonts w:ascii="Arial" w:hAnsi="Arial" w:cs="Arial"/>
          <w:spacing w:val="-1"/>
          <w:lang w:val="pt-BR"/>
        </w:rPr>
        <w:t>Pós-Graduaçã</w:t>
      </w:r>
      <w:r w:rsidRPr="00895931">
        <w:rPr>
          <w:rFonts w:ascii="Arial" w:hAnsi="Arial" w:cs="Arial"/>
          <w:lang w:val="pt-BR"/>
        </w:rPr>
        <w:t>o</w:t>
      </w:r>
      <w:r w:rsidRPr="00895931">
        <w:rPr>
          <w:rFonts w:ascii="Arial" w:hAnsi="Arial" w:cs="Arial"/>
          <w:spacing w:val="32"/>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33"/>
          <w:lang w:val="pt-BR"/>
        </w:rPr>
        <w:t xml:space="preserve"> </w:t>
      </w:r>
      <w:r w:rsidRPr="00895931">
        <w:rPr>
          <w:rFonts w:ascii="Arial" w:hAnsi="Arial" w:cs="Arial"/>
          <w:spacing w:val="1"/>
          <w:lang w:val="pt-BR"/>
        </w:rPr>
        <w:t>F</w:t>
      </w:r>
      <w:r w:rsidRPr="00895931">
        <w:rPr>
          <w:rFonts w:ascii="Arial" w:hAnsi="Arial" w:cs="Arial"/>
          <w:spacing w:val="-1"/>
          <w:lang w:val="pt-BR"/>
        </w:rPr>
        <w:t>aculdad</w:t>
      </w:r>
      <w:r w:rsidRPr="00895931">
        <w:rPr>
          <w:rFonts w:ascii="Arial" w:hAnsi="Arial" w:cs="Arial"/>
          <w:lang w:val="pt-BR"/>
        </w:rPr>
        <w:t>e</w:t>
      </w:r>
      <w:r w:rsidRPr="00895931">
        <w:rPr>
          <w:rFonts w:ascii="Arial" w:hAnsi="Arial" w:cs="Arial"/>
          <w:spacing w:val="33"/>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32"/>
          <w:lang w:val="pt-BR"/>
        </w:rPr>
        <w:t xml:space="preserve"> </w:t>
      </w:r>
      <w:r w:rsidRPr="00895931">
        <w:rPr>
          <w:rFonts w:ascii="Arial" w:hAnsi="Arial" w:cs="Arial"/>
          <w:spacing w:val="-1"/>
          <w:lang w:val="pt-BR"/>
        </w:rPr>
        <w:t>A</w:t>
      </w:r>
      <w:r w:rsidRPr="00895931">
        <w:rPr>
          <w:rFonts w:ascii="Arial" w:hAnsi="Arial" w:cs="Arial"/>
          <w:lang w:val="pt-BR"/>
        </w:rPr>
        <w:t>g</w:t>
      </w:r>
      <w:r w:rsidRPr="00895931">
        <w:rPr>
          <w:rFonts w:ascii="Arial" w:hAnsi="Arial" w:cs="Arial"/>
          <w:spacing w:val="-1"/>
          <w:lang w:val="pt-BR"/>
        </w:rPr>
        <w:t>ronomi</w:t>
      </w:r>
      <w:r w:rsidRPr="00895931">
        <w:rPr>
          <w:rFonts w:ascii="Arial" w:hAnsi="Arial" w:cs="Arial"/>
          <w:lang w:val="pt-BR"/>
        </w:rPr>
        <w:t>a</w:t>
      </w:r>
      <w:r w:rsidRPr="00895931">
        <w:rPr>
          <w:rFonts w:ascii="Arial" w:hAnsi="Arial" w:cs="Arial"/>
          <w:spacing w:val="33"/>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33"/>
          <w:lang w:val="pt-BR"/>
        </w:rPr>
        <w:t xml:space="preserve"> </w:t>
      </w:r>
      <w:r w:rsidRPr="00895931">
        <w:rPr>
          <w:rFonts w:ascii="Arial" w:hAnsi="Arial" w:cs="Arial"/>
          <w:spacing w:val="-1"/>
          <w:lang w:val="pt-BR"/>
        </w:rPr>
        <w:t>Universidad</w:t>
      </w:r>
      <w:r w:rsidRPr="00895931">
        <w:rPr>
          <w:rFonts w:ascii="Arial" w:hAnsi="Arial" w:cs="Arial"/>
          <w:lang w:val="pt-BR"/>
        </w:rPr>
        <w:t>e</w:t>
      </w:r>
      <w:r w:rsidRPr="00895931">
        <w:rPr>
          <w:rFonts w:ascii="Arial" w:hAnsi="Arial" w:cs="Arial"/>
          <w:spacing w:val="33"/>
          <w:lang w:val="pt-BR"/>
        </w:rPr>
        <w:t xml:space="preserve"> </w:t>
      </w:r>
      <w:r w:rsidRPr="00895931">
        <w:rPr>
          <w:rFonts w:ascii="Arial" w:hAnsi="Arial" w:cs="Arial"/>
          <w:lang w:val="pt-BR"/>
        </w:rPr>
        <w:t>Fe</w:t>
      </w:r>
      <w:r w:rsidRPr="00895931">
        <w:rPr>
          <w:rFonts w:ascii="Arial" w:hAnsi="Arial" w:cs="Arial"/>
          <w:spacing w:val="-1"/>
          <w:lang w:val="pt-BR"/>
        </w:rPr>
        <w:t>de</w:t>
      </w:r>
      <w:r w:rsidRPr="00895931">
        <w:rPr>
          <w:rFonts w:ascii="Arial" w:hAnsi="Arial" w:cs="Arial"/>
          <w:spacing w:val="1"/>
          <w:lang w:val="pt-BR"/>
        </w:rPr>
        <w:t>r</w:t>
      </w:r>
      <w:r w:rsidRPr="00895931">
        <w:rPr>
          <w:rFonts w:ascii="Arial" w:hAnsi="Arial" w:cs="Arial"/>
          <w:spacing w:val="-1"/>
          <w:lang w:val="pt-BR"/>
        </w:rPr>
        <w:t>a</w:t>
      </w:r>
      <w:r w:rsidRPr="00895931">
        <w:rPr>
          <w:rFonts w:ascii="Arial" w:hAnsi="Arial" w:cs="Arial"/>
          <w:lang w:val="pt-BR"/>
        </w:rPr>
        <w:t>l</w:t>
      </w:r>
      <w:r w:rsidRPr="00895931">
        <w:rPr>
          <w:rFonts w:ascii="Arial" w:hAnsi="Arial" w:cs="Arial"/>
          <w:spacing w:val="32"/>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33"/>
          <w:lang w:val="pt-BR"/>
        </w:rPr>
        <w:t xml:space="preserve"> </w:t>
      </w:r>
      <w:r w:rsidRPr="00895931">
        <w:rPr>
          <w:rFonts w:ascii="Arial" w:hAnsi="Arial" w:cs="Arial"/>
          <w:spacing w:val="-1"/>
          <w:lang w:val="pt-BR"/>
        </w:rPr>
        <w:t>Ri</w:t>
      </w:r>
      <w:r w:rsidRPr="00895931">
        <w:rPr>
          <w:rFonts w:ascii="Arial" w:hAnsi="Arial" w:cs="Arial"/>
          <w:lang w:val="pt-BR"/>
        </w:rPr>
        <w:t>o</w:t>
      </w:r>
      <w:r w:rsidRPr="00895931">
        <w:rPr>
          <w:rFonts w:ascii="Arial" w:hAnsi="Arial" w:cs="Arial"/>
          <w:spacing w:val="33"/>
          <w:lang w:val="pt-BR"/>
        </w:rPr>
        <w:t xml:space="preserve"> </w:t>
      </w:r>
      <w:r w:rsidRPr="00895931">
        <w:rPr>
          <w:rFonts w:ascii="Arial" w:hAnsi="Arial" w:cs="Arial"/>
          <w:spacing w:val="-1"/>
          <w:lang w:val="pt-BR"/>
        </w:rPr>
        <w:t>Grand</w:t>
      </w:r>
      <w:r w:rsidRPr="00895931">
        <w:rPr>
          <w:rFonts w:ascii="Arial" w:hAnsi="Arial" w:cs="Arial"/>
          <w:lang w:val="pt-BR"/>
        </w:rPr>
        <w:t>e</w:t>
      </w:r>
      <w:r w:rsidRPr="00895931">
        <w:rPr>
          <w:rFonts w:ascii="Arial" w:hAnsi="Arial" w:cs="Arial"/>
          <w:spacing w:val="32"/>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33"/>
          <w:lang w:val="pt-BR"/>
        </w:rPr>
        <w:t xml:space="preserve"> </w:t>
      </w:r>
      <w:r w:rsidRPr="00895931">
        <w:rPr>
          <w:rFonts w:ascii="Arial" w:hAnsi="Arial" w:cs="Arial"/>
          <w:spacing w:val="-1"/>
          <w:lang w:val="pt-BR"/>
        </w:rPr>
        <w:t>Sul. Casou-s</w:t>
      </w:r>
      <w:r w:rsidRPr="00895931">
        <w:rPr>
          <w:rFonts w:ascii="Arial" w:hAnsi="Arial" w:cs="Arial"/>
          <w:lang w:val="pt-BR"/>
        </w:rPr>
        <w:t>e</w:t>
      </w:r>
      <w:r w:rsidRPr="00895931">
        <w:rPr>
          <w:rFonts w:ascii="Arial" w:hAnsi="Arial" w:cs="Arial"/>
          <w:spacing w:val="16"/>
          <w:lang w:val="pt-BR"/>
        </w:rPr>
        <w:t xml:space="preserve"> </w:t>
      </w:r>
      <w:r w:rsidRPr="00895931">
        <w:rPr>
          <w:rFonts w:ascii="Arial" w:hAnsi="Arial" w:cs="Arial"/>
          <w:spacing w:val="-1"/>
          <w:lang w:val="pt-BR"/>
        </w:rPr>
        <w:t>co</w:t>
      </w:r>
      <w:r w:rsidRPr="00895931">
        <w:rPr>
          <w:rFonts w:ascii="Arial" w:hAnsi="Arial" w:cs="Arial"/>
          <w:lang w:val="pt-BR"/>
        </w:rPr>
        <w:t>m</w:t>
      </w:r>
      <w:r w:rsidRPr="00895931">
        <w:rPr>
          <w:rFonts w:ascii="Arial" w:hAnsi="Arial" w:cs="Arial"/>
          <w:spacing w:val="16"/>
          <w:lang w:val="pt-BR"/>
        </w:rPr>
        <w:t xml:space="preserve"> </w:t>
      </w:r>
      <w:r w:rsidRPr="00895931">
        <w:rPr>
          <w:rFonts w:ascii="Arial" w:hAnsi="Arial" w:cs="Arial"/>
          <w:spacing w:val="-1"/>
          <w:lang w:val="pt-BR"/>
        </w:rPr>
        <w:t>Fernand</w:t>
      </w:r>
      <w:r w:rsidRPr="00895931">
        <w:rPr>
          <w:rFonts w:ascii="Arial" w:hAnsi="Arial" w:cs="Arial"/>
          <w:lang w:val="pt-BR"/>
        </w:rPr>
        <w:t>a</w:t>
      </w:r>
      <w:r w:rsidRPr="00895931">
        <w:rPr>
          <w:rFonts w:ascii="Arial" w:hAnsi="Arial" w:cs="Arial"/>
          <w:spacing w:val="16"/>
          <w:lang w:val="pt-BR"/>
        </w:rPr>
        <w:t xml:space="preserve"> </w:t>
      </w:r>
      <w:r w:rsidRPr="00895931">
        <w:rPr>
          <w:rFonts w:ascii="Arial" w:hAnsi="Arial" w:cs="Arial"/>
          <w:spacing w:val="-1"/>
          <w:lang w:val="pt-BR"/>
        </w:rPr>
        <w:t>Almeid</w:t>
      </w:r>
      <w:r w:rsidRPr="00895931">
        <w:rPr>
          <w:rFonts w:ascii="Arial" w:hAnsi="Arial" w:cs="Arial"/>
          <w:lang w:val="pt-BR"/>
        </w:rPr>
        <w:t>a</w:t>
      </w:r>
      <w:r w:rsidRPr="00895931">
        <w:rPr>
          <w:rFonts w:ascii="Arial" w:hAnsi="Arial" w:cs="Arial"/>
          <w:spacing w:val="16"/>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16"/>
          <w:lang w:val="pt-BR"/>
        </w:rPr>
        <w:t xml:space="preserve"> </w:t>
      </w:r>
      <w:r>
        <w:rPr>
          <w:rFonts w:ascii="Arial" w:hAnsi="Arial" w:cs="Arial"/>
          <w:spacing w:val="-1"/>
          <w:lang w:val="pt-BR"/>
        </w:rPr>
        <w:t>2009</w:t>
      </w:r>
      <w:r w:rsidRPr="00895931">
        <w:rPr>
          <w:rFonts w:ascii="Arial" w:hAnsi="Arial" w:cs="Arial"/>
          <w:spacing w:val="16"/>
          <w:lang w:val="pt-BR"/>
        </w:rPr>
        <w:t xml:space="preserve"> </w:t>
      </w:r>
      <w:r w:rsidRPr="00895931">
        <w:rPr>
          <w:rFonts w:ascii="Arial" w:hAnsi="Arial" w:cs="Arial"/>
          <w:lang w:val="pt-BR"/>
        </w:rPr>
        <w:t>e</w:t>
      </w:r>
      <w:r w:rsidRPr="00895931">
        <w:rPr>
          <w:rFonts w:ascii="Arial" w:hAnsi="Arial" w:cs="Arial"/>
          <w:spacing w:val="16"/>
          <w:lang w:val="pt-BR"/>
        </w:rPr>
        <w:t xml:space="preserve"> </w:t>
      </w:r>
      <w:r w:rsidRPr="00895931">
        <w:rPr>
          <w:rFonts w:ascii="Arial" w:hAnsi="Arial" w:cs="Arial"/>
          <w:spacing w:val="-1"/>
          <w:lang w:val="pt-BR"/>
        </w:rPr>
        <w:t>te</w:t>
      </w:r>
      <w:r w:rsidRPr="00895931">
        <w:rPr>
          <w:rFonts w:ascii="Arial" w:hAnsi="Arial" w:cs="Arial"/>
          <w:lang w:val="pt-BR"/>
        </w:rPr>
        <w:t>m</w:t>
      </w:r>
      <w:r w:rsidRPr="00895931">
        <w:rPr>
          <w:rFonts w:ascii="Arial" w:hAnsi="Arial" w:cs="Arial"/>
          <w:spacing w:val="16"/>
          <w:lang w:val="pt-BR"/>
        </w:rPr>
        <w:t xml:space="preserve"> </w:t>
      </w:r>
      <w:r w:rsidRPr="00895931">
        <w:rPr>
          <w:rFonts w:ascii="Arial" w:hAnsi="Arial" w:cs="Arial"/>
          <w:spacing w:val="-1"/>
          <w:lang w:val="pt-BR"/>
        </w:rPr>
        <w:t>u</w:t>
      </w:r>
      <w:r w:rsidRPr="00895931">
        <w:rPr>
          <w:rFonts w:ascii="Arial" w:hAnsi="Arial" w:cs="Arial"/>
          <w:lang w:val="pt-BR"/>
        </w:rPr>
        <w:t>m</w:t>
      </w:r>
      <w:r w:rsidRPr="00895931">
        <w:rPr>
          <w:rFonts w:ascii="Arial" w:hAnsi="Arial" w:cs="Arial"/>
          <w:spacing w:val="17"/>
          <w:lang w:val="pt-BR"/>
        </w:rPr>
        <w:t xml:space="preserve"> </w:t>
      </w:r>
      <w:r w:rsidRPr="00895931">
        <w:rPr>
          <w:rFonts w:ascii="Arial" w:hAnsi="Arial" w:cs="Arial"/>
          <w:spacing w:val="-1"/>
          <w:lang w:val="pt-BR"/>
        </w:rPr>
        <w:t>filho</w:t>
      </w:r>
      <w:r w:rsidRPr="00895931">
        <w:rPr>
          <w:rFonts w:ascii="Arial" w:hAnsi="Arial" w:cs="Arial"/>
          <w:lang w:val="pt-BR"/>
        </w:rPr>
        <w:t>,</w:t>
      </w:r>
      <w:r w:rsidRPr="00895931">
        <w:rPr>
          <w:rFonts w:ascii="Arial" w:hAnsi="Arial" w:cs="Arial"/>
          <w:spacing w:val="16"/>
          <w:lang w:val="pt-BR"/>
        </w:rPr>
        <w:t xml:space="preserve"> </w:t>
      </w:r>
      <w:r w:rsidRPr="00895931">
        <w:rPr>
          <w:rFonts w:ascii="Arial" w:hAnsi="Arial" w:cs="Arial"/>
          <w:spacing w:val="-1"/>
          <w:lang w:val="pt-BR"/>
        </w:rPr>
        <w:t>chamad</w:t>
      </w:r>
      <w:r w:rsidRPr="00895931">
        <w:rPr>
          <w:rFonts w:ascii="Arial" w:hAnsi="Arial" w:cs="Arial"/>
          <w:lang w:val="pt-BR"/>
        </w:rPr>
        <w:t>o</w:t>
      </w:r>
      <w:r w:rsidRPr="00895931">
        <w:rPr>
          <w:rFonts w:ascii="Arial" w:hAnsi="Arial" w:cs="Arial"/>
          <w:spacing w:val="16"/>
          <w:lang w:val="pt-BR"/>
        </w:rPr>
        <w:t xml:space="preserve"> </w:t>
      </w:r>
      <w:r w:rsidRPr="00895931">
        <w:rPr>
          <w:rFonts w:ascii="Arial" w:hAnsi="Arial" w:cs="Arial"/>
          <w:spacing w:val="-1"/>
          <w:lang w:val="pt-BR"/>
        </w:rPr>
        <w:t>Alber</w:t>
      </w:r>
      <w:r w:rsidRPr="00895931">
        <w:rPr>
          <w:rFonts w:ascii="Arial" w:hAnsi="Arial" w:cs="Arial"/>
          <w:lang w:val="pt-BR"/>
        </w:rPr>
        <w:t>to,</w:t>
      </w:r>
      <w:r w:rsidRPr="00895931">
        <w:rPr>
          <w:rFonts w:ascii="Arial" w:hAnsi="Arial" w:cs="Arial"/>
          <w:spacing w:val="15"/>
          <w:lang w:val="pt-BR"/>
        </w:rPr>
        <w:t xml:space="preserve"> </w:t>
      </w:r>
      <w:r w:rsidRPr="00895931">
        <w:rPr>
          <w:rFonts w:ascii="Arial" w:hAnsi="Arial" w:cs="Arial"/>
          <w:lang w:val="pt-BR"/>
        </w:rPr>
        <w:t>nascido</w:t>
      </w:r>
      <w:r w:rsidRPr="00895931">
        <w:rPr>
          <w:rFonts w:ascii="Arial" w:hAnsi="Arial" w:cs="Arial"/>
          <w:spacing w:val="15"/>
          <w:lang w:val="pt-BR"/>
        </w:rPr>
        <w:t xml:space="preserve"> </w:t>
      </w:r>
      <w:r w:rsidRPr="00895931">
        <w:rPr>
          <w:rFonts w:ascii="Arial" w:hAnsi="Arial" w:cs="Arial"/>
          <w:lang w:val="pt-BR"/>
        </w:rPr>
        <w:t>em</w:t>
      </w:r>
      <w:r w:rsidRPr="00895931">
        <w:rPr>
          <w:rFonts w:ascii="Arial" w:hAnsi="Arial" w:cs="Arial"/>
          <w:spacing w:val="15"/>
          <w:lang w:val="pt-BR"/>
        </w:rPr>
        <w:t xml:space="preserve"> </w:t>
      </w:r>
      <w:r w:rsidRPr="00895931">
        <w:rPr>
          <w:rFonts w:ascii="Arial" w:hAnsi="Arial" w:cs="Arial"/>
          <w:lang w:val="pt-BR"/>
        </w:rPr>
        <w:t xml:space="preserve">Porto </w:t>
      </w:r>
      <w:r w:rsidRPr="00895931">
        <w:rPr>
          <w:rFonts w:ascii="Arial" w:hAnsi="Arial" w:cs="Arial"/>
          <w:spacing w:val="-1"/>
          <w:lang w:val="pt-BR"/>
        </w:rPr>
        <w:t>Alegre</w:t>
      </w:r>
      <w:r w:rsidRPr="00895931">
        <w:rPr>
          <w:rFonts w:ascii="Arial" w:hAnsi="Arial" w:cs="Arial"/>
          <w:lang w:val="pt-BR"/>
        </w:rPr>
        <w:t>,</w:t>
      </w:r>
      <w:r w:rsidRPr="00895931">
        <w:rPr>
          <w:rFonts w:ascii="Arial" w:hAnsi="Arial" w:cs="Arial"/>
          <w:spacing w:val="47"/>
          <w:lang w:val="pt-BR"/>
        </w:rPr>
        <w:t xml:space="preserve"> </w:t>
      </w:r>
      <w:r w:rsidRPr="00895931">
        <w:rPr>
          <w:rFonts w:ascii="Arial" w:hAnsi="Arial" w:cs="Arial"/>
          <w:spacing w:val="-1"/>
          <w:lang w:val="pt-BR"/>
        </w:rPr>
        <w:t>e</w:t>
      </w:r>
      <w:r w:rsidRPr="00895931">
        <w:rPr>
          <w:rFonts w:ascii="Arial" w:hAnsi="Arial" w:cs="Arial"/>
          <w:lang w:val="pt-BR"/>
        </w:rPr>
        <w:t>m</w:t>
      </w:r>
      <w:r w:rsidRPr="00895931">
        <w:rPr>
          <w:rFonts w:ascii="Arial" w:hAnsi="Arial" w:cs="Arial"/>
          <w:spacing w:val="48"/>
          <w:lang w:val="pt-BR"/>
        </w:rPr>
        <w:t xml:space="preserve"> </w:t>
      </w:r>
      <w:r>
        <w:rPr>
          <w:rFonts w:ascii="Arial" w:hAnsi="Arial" w:cs="Arial"/>
          <w:spacing w:val="-1"/>
          <w:lang w:val="pt-BR"/>
        </w:rPr>
        <w:t>2011</w:t>
      </w:r>
      <w:r w:rsidRPr="00895931">
        <w:rPr>
          <w:rFonts w:ascii="Arial" w:hAnsi="Arial" w:cs="Arial"/>
          <w:lang w:val="pt-BR"/>
        </w:rPr>
        <w:t>.</w:t>
      </w:r>
      <w:r w:rsidRPr="00895931">
        <w:rPr>
          <w:rFonts w:ascii="Arial" w:hAnsi="Arial" w:cs="Arial"/>
          <w:spacing w:val="48"/>
          <w:lang w:val="pt-BR"/>
        </w:rPr>
        <w:t xml:space="preserve"> </w:t>
      </w:r>
      <w:r w:rsidRPr="00895931">
        <w:rPr>
          <w:rFonts w:ascii="Arial" w:hAnsi="Arial" w:cs="Arial"/>
          <w:spacing w:val="-1"/>
          <w:lang w:val="pt-BR"/>
        </w:rPr>
        <w:t>Atua</w:t>
      </w:r>
      <w:r w:rsidRPr="00895931">
        <w:rPr>
          <w:rFonts w:ascii="Arial" w:hAnsi="Arial" w:cs="Arial"/>
          <w:lang w:val="pt-BR"/>
        </w:rPr>
        <w:t>l</w:t>
      </w:r>
      <w:r w:rsidRPr="00895931">
        <w:rPr>
          <w:rFonts w:ascii="Arial" w:hAnsi="Arial" w:cs="Arial"/>
          <w:spacing w:val="-1"/>
          <w:lang w:val="pt-BR"/>
        </w:rPr>
        <w:t>mente</w:t>
      </w:r>
      <w:r w:rsidRPr="00895931">
        <w:rPr>
          <w:rFonts w:ascii="Arial" w:hAnsi="Arial" w:cs="Arial"/>
          <w:lang w:val="pt-BR"/>
        </w:rPr>
        <w:t>,</w:t>
      </w:r>
      <w:r w:rsidRPr="00895931">
        <w:rPr>
          <w:rFonts w:ascii="Arial" w:hAnsi="Arial" w:cs="Arial"/>
          <w:spacing w:val="47"/>
          <w:lang w:val="pt-BR"/>
        </w:rPr>
        <w:t xml:space="preserve"> </w:t>
      </w:r>
      <w:r w:rsidRPr="00895931">
        <w:rPr>
          <w:rFonts w:ascii="Arial" w:hAnsi="Arial" w:cs="Arial"/>
          <w:lang w:val="pt-BR"/>
        </w:rPr>
        <w:t>é</w:t>
      </w:r>
      <w:r w:rsidRPr="00895931">
        <w:rPr>
          <w:rFonts w:ascii="Arial" w:hAnsi="Arial" w:cs="Arial"/>
          <w:spacing w:val="48"/>
          <w:lang w:val="pt-BR"/>
        </w:rPr>
        <w:t xml:space="preserve"> </w:t>
      </w:r>
      <w:r w:rsidRPr="00895931">
        <w:rPr>
          <w:rFonts w:ascii="Arial" w:hAnsi="Arial" w:cs="Arial"/>
          <w:spacing w:val="-1"/>
          <w:lang w:val="pt-BR"/>
        </w:rPr>
        <w:t>membr</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spacing w:val="-1"/>
          <w:lang w:val="pt-BR"/>
        </w:rPr>
        <w:t>d</w:t>
      </w:r>
      <w:r w:rsidRPr="00895931">
        <w:rPr>
          <w:rFonts w:ascii="Arial" w:hAnsi="Arial" w:cs="Arial"/>
          <w:lang w:val="pt-BR"/>
        </w:rPr>
        <w:t>a</w:t>
      </w:r>
      <w:r w:rsidRPr="00895931">
        <w:rPr>
          <w:rFonts w:ascii="Arial" w:hAnsi="Arial" w:cs="Arial"/>
          <w:spacing w:val="48"/>
          <w:lang w:val="pt-BR"/>
        </w:rPr>
        <w:t xml:space="preserve"> </w:t>
      </w:r>
      <w:r w:rsidRPr="00895931">
        <w:rPr>
          <w:rFonts w:ascii="Arial" w:hAnsi="Arial" w:cs="Arial"/>
          <w:spacing w:val="-1"/>
          <w:lang w:val="pt-BR"/>
        </w:rPr>
        <w:t>So</w:t>
      </w:r>
      <w:r w:rsidRPr="00895931">
        <w:rPr>
          <w:rFonts w:ascii="Arial" w:hAnsi="Arial" w:cs="Arial"/>
          <w:spacing w:val="1"/>
          <w:lang w:val="pt-BR"/>
        </w:rPr>
        <w:t>c</w:t>
      </w:r>
      <w:r w:rsidRPr="00895931">
        <w:rPr>
          <w:rFonts w:ascii="Arial" w:hAnsi="Arial" w:cs="Arial"/>
          <w:spacing w:val="-1"/>
          <w:lang w:val="pt-BR"/>
        </w:rPr>
        <w:t>iedad</w:t>
      </w:r>
      <w:r w:rsidRPr="00895931">
        <w:rPr>
          <w:rFonts w:ascii="Arial" w:hAnsi="Arial" w:cs="Arial"/>
          <w:lang w:val="pt-BR"/>
        </w:rPr>
        <w:t>e</w:t>
      </w:r>
      <w:r w:rsidRPr="00895931">
        <w:rPr>
          <w:rFonts w:ascii="Arial" w:hAnsi="Arial" w:cs="Arial"/>
          <w:spacing w:val="47"/>
          <w:lang w:val="pt-BR"/>
        </w:rPr>
        <w:t xml:space="preserve"> </w:t>
      </w:r>
      <w:r w:rsidRPr="00895931">
        <w:rPr>
          <w:rFonts w:ascii="Arial" w:hAnsi="Arial" w:cs="Arial"/>
          <w:spacing w:val="-1"/>
          <w:lang w:val="pt-BR"/>
        </w:rPr>
        <w:t>Bra</w:t>
      </w:r>
      <w:r w:rsidRPr="00895931">
        <w:rPr>
          <w:rFonts w:ascii="Arial" w:hAnsi="Arial" w:cs="Arial"/>
          <w:spacing w:val="1"/>
          <w:lang w:val="pt-BR"/>
        </w:rPr>
        <w:t>s</w:t>
      </w:r>
      <w:r w:rsidRPr="00895931">
        <w:rPr>
          <w:rFonts w:ascii="Arial" w:hAnsi="Arial" w:cs="Arial"/>
          <w:spacing w:val="-1"/>
          <w:lang w:val="pt-BR"/>
        </w:rPr>
        <w:t>ilei</w:t>
      </w:r>
      <w:r w:rsidRPr="00895931">
        <w:rPr>
          <w:rFonts w:ascii="Arial" w:hAnsi="Arial" w:cs="Arial"/>
          <w:spacing w:val="1"/>
          <w:lang w:val="pt-BR"/>
        </w:rPr>
        <w:t>r</w:t>
      </w:r>
      <w:r w:rsidRPr="00895931">
        <w:rPr>
          <w:rFonts w:ascii="Arial" w:hAnsi="Arial" w:cs="Arial"/>
          <w:lang w:val="pt-BR"/>
        </w:rPr>
        <w:t>a</w:t>
      </w:r>
      <w:r w:rsidRPr="00895931">
        <w:rPr>
          <w:rFonts w:ascii="Arial" w:hAnsi="Arial" w:cs="Arial"/>
          <w:spacing w:val="48"/>
          <w:lang w:val="pt-BR"/>
        </w:rPr>
        <w:t xml:space="preserve"> </w:t>
      </w:r>
      <w:r w:rsidRPr="00895931">
        <w:rPr>
          <w:rFonts w:ascii="Arial" w:hAnsi="Arial" w:cs="Arial"/>
          <w:spacing w:val="-1"/>
          <w:lang w:val="pt-BR"/>
        </w:rPr>
        <w:t>d</w:t>
      </w:r>
      <w:r w:rsidRPr="00895931">
        <w:rPr>
          <w:rFonts w:ascii="Arial" w:hAnsi="Arial" w:cs="Arial"/>
          <w:lang w:val="pt-BR"/>
        </w:rPr>
        <w:t>e</w:t>
      </w:r>
      <w:r w:rsidRPr="00895931">
        <w:rPr>
          <w:rFonts w:ascii="Arial" w:hAnsi="Arial" w:cs="Arial"/>
          <w:spacing w:val="48"/>
          <w:lang w:val="pt-BR"/>
        </w:rPr>
        <w:t xml:space="preserve"> </w:t>
      </w:r>
      <w:r w:rsidRPr="00895931">
        <w:rPr>
          <w:rFonts w:ascii="Arial" w:hAnsi="Arial" w:cs="Arial"/>
          <w:spacing w:val="-1"/>
          <w:lang w:val="pt-BR"/>
        </w:rPr>
        <w:t>Ciên</w:t>
      </w:r>
      <w:r w:rsidRPr="00895931">
        <w:rPr>
          <w:rFonts w:ascii="Arial" w:hAnsi="Arial" w:cs="Arial"/>
          <w:spacing w:val="1"/>
          <w:lang w:val="pt-BR"/>
        </w:rPr>
        <w:t>c</w:t>
      </w:r>
      <w:r w:rsidRPr="00895931">
        <w:rPr>
          <w:rFonts w:ascii="Arial" w:hAnsi="Arial" w:cs="Arial"/>
          <w:spacing w:val="-1"/>
          <w:lang w:val="pt-BR"/>
        </w:rPr>
        <w:t>i</w:t>
      </w:r>
      <w:r w:rsidRPr="00895931">
        <w:rPr>
          <w:rFonts w:ascii="Arial" w:hAnsi="Arial" w:cs="Arial"/>
          <w:lang w:val="pt-BR"/>
        </w:rPr>
        <w:t>a</w:t>
      </w:r>
      <w:r w:rsidRPr="00895931">
        <w:rPr>
          <w:rFonts w:ascii="Arial" w:hAnsi="Arial" w:cs="Arial"/>
          <w:spacing w:val="47"/>
          <w:lang w:val="pt-BR"/>
        </w:rPr>
        <w:t xml:space="preserve"> </w:t>
      </w:r>
      <w:r w:rsidRPr="00895931">
        <w:rPr>
          <w:rFonts w:ascii="Arial" w:hAnsi="Arial" w:cs="Arial"/>
          <w:spacing w:val="-1"/>
          <w:lang w:val="pt-BR"/>
        </w:rPr>
        <w:t>d</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spacing w:val="-1"/>
          <w:lang w:val="pt-BR"/>
        </w:rPr>
        <w:t>Sol</w:t>
      </w:r>
      <w:r w:rsidRPr="00895931">
        <w:rPr>
          <w:rFonts w:ascii="Arial" w:hAnsi="Arial" w:cs="Arial"/>
          <w:lang w:val="pt-BR"/>
        </w:rPr>
        <w:t>o</w:t>
      </w:r>
      <w:r w:rsidRPr="00895931">
        <w:rPr>
          <w:rFonts w:ascii="Arial" w:hAnsi="Arial" w:cs="Arial"/>
          <w:spacing w:val="48"/>
          <w:lang w:val="pt-BR"/>
        </w:rPr>
        <w:t xml:space="preserve"> </w:t>
      </w:r>
      <w:r w:rsidRPr="00895931">
        <w:rPr>
          <w:rFonts w:ascii="Arial" w:hAnsi="Arial" w:cs="Arial"/>
          <w:lang w:val="pt-BR"/>
        </w:rPr>
        <w:t>e</w:t>
      </w:r>
      <w:r w:rsidRPr="00895931">
        <w:rPr>
          <w:rFonts w:ascii="Arial" w:hAnsi="Arial" w:cs="Arial"/>
          <w:spacing w:val="48"/>
          <w:lang w:val="pt-BR"/>
        </w:rPr>
        <w:t xml:space="preserve"> </w:t>
      </w:r>
      <w:r w:rsidRPr="00895931">
        <w:rPr>
          <w:rFonts w:ascii="Arial" w:hAnsi="Arial" w:cs="Arial"/>
          <w:spacing w:val="-1"/>
          <w:lang w:val="pt-BR"/>
        </w:rPr>
        <w:t>da Sociedad</w:t>
      </w:r>
      <w:r w:rsidRPr="00895931">
        <w:rPr>
          <w:rFonts w:ascii="Arial" w:hAnsi="Arial" w:cs="Arial"/>
          <w:lang w:val="pt-BR"/>
        </w:rPr>
        <w:t xml:space="preserve">e </w:t>
      </w:r>
      <w:r w:rsidRPr="00895931">
        <w:rPr>
          <w:rFonts w:ascii="Arial" w:hAnsi="Arial" w:cs="Arial"/>
          <w:spacing w:val="-1"/>
          <w:lang w:val="pt-BR"/>
        </w:rPr>
        <w:t>d</w:t>
      </w:r>
      <w:r w:rsidRPr="00895931">
        <w:rPr>
          <w:rFonts w:ascii="Arial" w:hAnsi="Arial" w:cs="Arial"/>
          <w:lang w:val="pt-BR"/>
        </w:rPr>
        <w:t xml:space="preserve">e </w:t>
      </w:r>
      <w:r w:rsidRPr="00895931">
        <w:rPr>
          <w:rFonts w:ascii="Arial" w:hAnsi="Arial" w:cs="Arial"/>
          <w:spacing w:val="-1"/>
          <w:lang w:val="pt-BR"/>
        </w:rPr>
        <w:t>Agronomi</w:t>
      </w:r>
      <w:r w:rsidRPr="00895931">
        <w:rPr>
          <w:rFonts w:ascii="Arial" w:hAnsi="Arial" w:cs="Arial"/>
          <w:lang w:val="pt-BR"/>
        </w:rPr>
        <w:t xml:space="preserve">a </w:t>
      </w:r>
      <w:r w:rsidRPr="00895931">
        <w:rPr>
          <w:rFonts w:ascii="Arial" w:hAnsi="Arial" w:cs="Arial"/>
          <w:spacing w:val="-1"/>
          <w:lang w:val="pt-BR"/>
        </w:rPr>
        <w:t>d</w:t>
      </w:r>
      <w:r w:rsidRPr="00895931">
        <w:rPr>
          <w:rFonts w:ascii="Arial" w:hAnsi="Arial" w:cs="Arial"/>
          <w:lang w:val="pt-BR"/>
        </w:rPr>
        <w:t xml:space="preserve">o </w:t>
      </w:r>
      <w:r w:rsidRPr="00895931">
        <w:rPr>
          <w:rFonts w:ascii="Arial" w:hAnsi="Arial" w:cs="Arial"/>
          <w:spacing w:val="-1"/>
          <w:lang w:val="pt-BR"/>
        </w:rPr>
        <w:t>Ri</w:t>
      </w:r>
      <w:r w:rsidRPr="00895931">
        <w:rPr>
          <w:rFonts w:ascii="Arial" w:hAnsi="Arial" w:cs="Arial"/>
          <w:lang w:val="pt-BR"/>
        </w:rPr>
        <w:t xml:space="preserve">o </w:t>
      </w:r>
      <w:r w:rsidRPr="00895931">
        <w:rPr>
          <w:rFonts w:ascii="Arial" w:hAnsi="Arial" w:cs="Arial"/>
          <w:spacing w:val="-1"/>
          <w:lang w:val="pt-BR"/>
        </w:rPr>
        <w:t>Grand</w:t>
      </w:r>
      <w:r w:rsidRPr="00895931">
        <w:rPr>
          <w:rFonts w:ascii="Arial" w:hAnsi="Arial" w:cs="Arial"/>
          <w:lang w:val="pt-BR"/>
        </w:rPr>
        <w:t xml:space="preserve">e </w:t>
      </w:r>
      <w:r w:rsidRPr="00895931">
        <w:rPr>
          <w:rFonts w:ascii="Arial" w:hAnsi="Arial" w:cs="Arial"/>
          <w:spacing w:val="-1"/>
          <w:lang w:val="pt-BR"/>
        </w:rPr>
        <w:t>d</w:t>
      </w:r>
      <w:r w:rsidRPr="00895931">
        <w:rPr>
          <w:rFonts w:ascii="Arial" w:hAnsi="Arial" w:cs="Arial"/>
          <w:lang w:val="pt-BR"/>
        </w:rPr>
        <w:t xml:space="preserve">o </w:t>
      </w:r>
      <w:r w:rsidRPr="00895931">
        <w:rPr>
          <w:rFonts w:ascii="Arial" w:hAnsi="Arial" w:cs="Arial"/>
          <w:spacing w:val="-1"/>
          <w:lang w:val="pt-BR"/>
        </w:rPr>
        <w:t>Sul.</w:t>
      </w:r>
    </w:p>
    <w:p w14:paraId="35BCCC18" w14:textId="77777777" w:rsidR="00907448" w:rsidRDefault="00907448" w:rsidP="00907448">
      <w:pPr>
        <w:pStyle w:val="Corpodetexto"/>
        <w:spacing w:line="360" w:lineRule="auto"/>
        <w:ind w:left="0" w:right="118"/>
        <w:jc w:val="center"/>
        <w:rPr>
          <w:rFonts w:ascii="Arial" w:hAnsi="Arial" w:cs="Arial"/>
          <w:b/>
          <w:lang w:val="pt-BR"/>
        </w:rPr>
      </w:pPr>
    </w:p>
    <w:p w14:paraId="26EE7D07" w14:textId="77777777" w:rsidR="00907448" w:rsidRDefault="00907448" w:rsidP="00907448">
      <w:pPr>
        <w:pStyle w:val="Corpodetexto"/>
        <w:spacing w:line="360" w:lineRule="auto"/>
        <w:ind w:left="0" w:right="118"/>
        <w:jc w:val="center"/>
        <w:rPr>
          <w:rFonts w:ascii="Arial" w:hAnsi="Arial" w:cs="Arial"/>
          <w:b/>
          <w:lang w:val="pt-BR"/>
        </w:rPr>
      </w:pPr>
    </w:p>
    <w:p w14:paraId="263F33E3" w14:textId="77777777" w:rsidR="00907448" w:rsidRDefault="00907448" w:rsidP="00907448">
      <w:pPr>
        <w:pStyle w:val="Corpodetexto"/>
        <w:spacing w:line="360" w:lineRule="auto"/>
        <w:ind w:left="0" w:right="118"/>
        <w:jc w:val="center"/>
        <w:rPr>
          <w:rFonts w:ascii="Arial" w:hAnsi="Arial" w:cs="Arial"/>
          <w:b/>
          <w:lang w:val="pt-BR"/>
        </w:rPr>
      </w:pPr>
    </w:p>
    <w:p w14:paraId="61B643BC" w14:textId="77777777" w:rsidR="00907448" w:rsidRDefault="00907448" w:rsidP="00907448">
      <w:pPr>
        <w:pStyle w:val="Corpodetexto"/>
        <w:spacing w:line="360" w:lineRule="auto"/>
        <w:ind w:left="0" w:right="118"/>
        <w:jc w:val="center"/>
        <w:rPr>
          <w:rFonts w:ascii="Arial" w:hAnsi="Arial" w:cs="Arial"/>
          <w:b/>
          <w:lang w:val="pt-BR"/>
        </w:rPr>
      </w:pPr>
    </w:p>
    <w:p w14:paraId="28516CF3" w14:textId="77777777" w:rsidR="00907448" w:rsidRDefault="00907448" w:rsidP="00907448">
      <w:pPr>
        <w:pStyle w:val="Corpodetexto"/>
        <w:spacing w:line="360" w:lineRule="auto"/>
        <w:ind w:left="0" w:right="118"/>
        <w:jc w:val="center"/>
        <w:rPr>
          <w:rFonts w:ascii="Arial" w:hAnsi="Arial" w:cs="Arial"/>
          <w:b/>
          <w:lang w:val="pt-BR"/>
        </w:rPr>
      </w:pPr>
    </w:p>
    <w:p w14:paraId="56CD5E19" w14:textId="77777777" w:rsidR="00907448" w:rsidRDefault="00907448" w:rsidP="00907448">
      <w:pPr>
        <w:pStyle w:val="Corpodetexto"/>
        <w:spacing w:line="360" w:lineRule="auto"/>
        <w:ind w:left="0" w:right="118"/>
        <w:jc w:val="center"/>
        <w:rPr>
          <w:rFonts w:ascii="Arial" w:hAnsi="Arial" w:cs="Arial"/>
          <w:b/>
          <w:lang w:val="pt-BR"/>
        </w:rPr>
      </w:pPr>
    </w:p>
    <w:p w14:paraId="1F9FCB49" w14:textId="77777777" w:rsidR="00907448" w:rsidRDefault="00907448" w:rsidP="00907448">
      <w:pPr>
        <w:pStyle w:val="Corpodetexto"/>
        <w:spacing w:line="360" w:lineRule="auto"/>
        <w:ind w:left="0" w:right="118"/>
        <w:jc w:val="center"/>
        <w:rPr>
          <w:rFonts w:ascii="Arial" w:hAnsi="Arial" w:cs="Arial"/>
          <w:b/>
          <w:lang w:val="pt-BR"/>
        </w:rPr>
      </w:pPr>
    </w:p>
    <w:p w14:paraId="50468011" w14:textId="77777777" w:rsidR="00907448" w:rsidRDefault="00907448" w:rsidP="00907448">
      <w:pPr>
        <w:pStyle w:val="Corpodetexto"/>
        <w:spacing w:line="360" w:lineRule="auto"/>
        <w:ind w:left="0" w:right="118"/>
        <w:jc w:val="center"/>
        <w:rPr>
          <w:rFonts w:ascii="Arial" w:hAnsi="Arial" w:cs="Arial"/>
          <w:b/>
          <w:lang w:val="pt-BR"/>
        </w:rPr>
      </w:pPr>
    </w:p>
    <w:p w14:paraId="3BABF021" w14:textId="77777777" w:rsidR="00907448" w:rsidRDefault="00907448" w:rsidP="00907448">
      <w:pPr>
        <w:pStyle w:val="Corpodetexto"/>
        <w:spacing w:line="360" w:lineRule="auto"/>
        <w:ind w:left="0" w:right="118"/>
        <w:jc w:val="center"/>
        <w:rPr>
          <w:rFonts w:ascii="Arial" w:hAnsi="Arial" w:cs="Arial"/>
          <w:b/>
          <w:lang w:val="pt-BR"/>
        </w:rPr>
      </w:pPr>
    </w:p>
    <w:p w14:paraId="4E2807AA" w14:textId="77777777" w:rsidR="00907448" w:rsidRDefault="00907448" w:rsidP="00907448">
      <w:pPr>
        <w:pStyle w:val="Corpodetexto"/>
        <w:spacing w:line="360" w:lineRule="auto"/>
        <w:ind w:left="0" w:right="118"/>
        <w:jc w:val="center"/>
        <w:rPr>
          <w:rFonts w:ascii="Arial" w:hAnsi="Arial" w:cs="Arial"/>
          <w:b/>
          <w:lang w:val="pt-BR"/>
        </w:rPr>
      </w:pPr>
    </w:p>
    <w:p w14:paraId="70BAF140" w14:textId="4C472AA3" w:rsidR="00907448" w:rsidRDefault="00907448" w:rsidP="00907448">
      <w:pPr>
        <w:pStyle w:val="Corpodetexto"/>
        <w:spacing w:line="360" w:lineRule="auto"/>
        <w:ind w:left="0" w:right="118"/>
        <w:jc w:val="center"/>
        <w:rPr>
          <w:rFonts w:ascii="Arial" w:hAnsi="Arial" w:cs="Arial"/>
          <w:b/>
          <w:lang w:val="pt-BR"/>
        </w:rPr>
      </w:pPr>
    </w:p>
    <w:p w14:paraId="4EC6250D" w14:textId="77777777" w:rsidR="00907448" w:rsidRDefault="00907448" w:rsidP="00907448">
      <w:pPr>
        <w:pStyle w:val="Corpodetexto"/>
        <w:spacing w:line="360" w:lineRule="auto"/>
        <w:ind w:left="0" w:right="118"/>
        <w:jc w:val="center"/>
        <w:rPr>
          <w:rFonts w:ascii="Arial" w:hAnsi="Arial" w:cs="Arial"/>
          <w:b/>
          <w:lang w:val="pt-BR"/>
        </w:rPr>
      </w:pPr>
    </w:p>
    <w:p w14:paraId="228846DB" w14:textId="77777777" w:rsidR="00907448" w:rsidRDefault="00907448" w:rsidP="00907448">
      <w:pPr>
        <w:pStyle w:val="Corpodetexto"/>
        <w:spacing w:line="360" w:lineRule="auto"/>
        <w:ind w:left="0" w:right="118"/>
        <w:jc w:val="center"/>
        <w:rPr>
          <w:rFonts w:ascii="Arial" w:hAnsi="Arial" w:cs="Arial"/>
          <w:b/>
          <w:lang w:val="pt-BR"/>
        </w:rPr>
      </w:pPr>
    </w:p>
    <w:p w14:paraId="6112FEF2" w14:textId="77777777" w:rsidR="00907448" w:rsidRDefault="00907448" w:rsidP="00907448">
      <w:pPr>
        <w:pStyle w:val="Corpodetexto"/>
        <w:spacing w:line="360" w:lineRule="auto"/>
        <w:ind w:left="0" w:right="118"/>
        <w:jc w:val="center"/>
        <w:rPr>
          <w:rFonts w:ascii="Arial" w:hAnsi="Arial" w:cs="Arial"/>
          <w:b/>
          <w:lang w:val="pt-BR"/>
        </w:rPr>
      </w:pPr>
    </w:p>
    <w:p w14:paraId="40648CE1" w14:textId="77777777" w:rsidR="0049711A" w:rsidRDefault="0049711A">
      <w:pPr>
        <w:rPr>
          <w:rFonts w:ascii="Arial" w:eastAsia="Arial Narrow" w:hAnsi="Arial" w:cs="Arial"/>
          <w:b/>
          <w:sz w:val="24"/>
          <w:szCs w:val="24"/>
        </w:rPr>
      </w:pPr>
      <w:r>
        <w:rPr>
          <w:rFonts w:ascii="Arial" w:hAnsi="Arial" w:cs="Arial"/>
          <w:b/>
        </w:rPr>
        <w:br w:type="page"/>
      </w:r>
    </w:p>
    <w:p w14:paraId="30CB7D61" w14:textId="7CA42677" w:rsidR="00907448" w:rsidRPr="00907448" w:rsidRDefault="00907448" w:rsidP="00907448">
      <w:pPr>
        <w:pStyle w:val="Corpodetexto"/>
        <w:spacing w:line="360" w:lineRule="auto"/>
        <w:ind w:left="0" w:right="118"/>
        <w:jc w:val="center"/>
        <w:rPr>
          <w:rFonts w:ascii="Arial" w:hAnsi="Arial" w:cs="Arial"/>
          <w:b/>
          <w:lang w:val="pt-BR"/>
        </w:rPr>
      </w:pPr>
      <w:r>
        <w:rPr>
          <w:rFonts w:ascii="Arial" w:hAnsi="Arial" w:cs="Arial"/>
          <w:b/>
          <w:lang w:val="pt-BR"/>
        </w:rPr>
        <w:lastRenderedPageBreak/>
        <w:t>Anexos</w:t>
      </w:r>
    </w:p>
    <w:p w14:paraId="0995C88F" w14:textId="2713F21C" w:rsidR="004D4F04" w:rsidRDefault="004D4F04" w:rsidP="00A12231">
      <w:pPr>
        <w:pStyle w:val="Corpodetexto"/>
        <w:spacing w:line="360" w:lineRule="auto"/>
        <w:ind w:left="0" w:right="118"/>
        <w:jc w:val="both"/>
        <w:rPr>
          <w:lang w:val="pt-BR"/>
        </w:rPr>
      </w:pPr>
    </w:p>
    <w:p w14:paraId="433BF410" w14:textId="7143594B" w:rsidR="00476A95" w:rsidRDefault="00476A95" w:rsidP="00476A95">
      <w:pPr>
        <w:pStyle w:val="Corpodetexto"/>
        <w:numPr>
          <w:ilvl w:val="0"/>
          <w:numId w:val="8"/>
        </w:numPr>
        <w:spacing w:line="360" w:lineRule="auto"/>
        <w:ind w:right="118"/>
        <w:jc w:val="both"/>
        <w:rPr>
          <w:lang w:val="pt-BR"/>
        </w:rPr>
      </w:pPr>
      <w:r>
        <w:rPr>
          <w:lang w:val="pt-BR"/>
        </w:rPr>
        <w:t>Mapa com localização dos pontos amostrados</w:t>
      </w:r>
    </w:p>
    <w:p w14:paraId="523BD304" w14:textId="77777777" w:rsidR="004D4F04" w:rsidRDefault="004D4F04" w:rsidP="00A12231">
      <w:pPr>
        <w:pStyle w:val="Corpodetexto"/>
        <w:spacing w:line="360" w:lineRule="auto"/>
        <w:ind w:left="0" w:right="118"/>
        <w:jc w:val="both"/>
        <w:rPr>
          <w:lang w:val="pt-BR"/>
        </w:rPr>
      </w:pPr>
    </w:p>
    <w:p w14:paraId="5C1B1BB7" w14:textId="77777777" w:rsidR="004D4F04" w:rsidRDefault="004D4F04" w:rsidP="00A12231">
      <w:pPr>
        <w:pStyle w:val="Corpodetexto"/>
        <w:spacing w:line="360" w:lineRule="auto"/>
        <w:ind w:left="0" w:right="118"/>
        <w:jc w:val="both"/>
        <w:rPr>
          <w:lang w:val="pt-BR"/>
        </w:rPr>
      </w:pPr>
    </w:p>
    <w:p w14:paraId="17031E77" w14:textId="77777777" w:rsidR="004D4F04" w:rsidRPr="005C132F" w:rsidRDefault="004D4F04" w:rsidP="00A12231">
      <w:pPr>
        <w:pStyle w:val="Corpodetexto"/>
        <w:spacing w:line="360" w:lineRule="auto"/>
        <w:ind w:left="0" w:right="118"/>
        <w:jc w:val="both"/>
        <w:rPr>
          <w:lang w:val="pt-BR"/>
        </w:rPr>
      </w:pPr>
    </w:p>
    <w:p w14:paraId="6DB46CAE" w14:textId="77777777" w:rsidR="004D4F04" w:rsidRPr="005461D2" w:rsidRDefault="004D4F04" w:rsidP="00A12231">
      <w:pPr>
        <w:spacing w:after="0" w:line="360" w:lineRule="auto"/>
        <w:jc w:val="both"/>
        <w:rPr>
          <w:rFonts w:ascii="Arial" w:hAnsi="Arial" w:cs="Arial"/>
          <w:sz w:val="24"/>
          <w:szCs w:val="24"/>
        </w:rPr>
      </w:pPr>
    </w:p>
    <w:sectPr w:rsidR="004D4F04" w:rsidRPr="005461D2" w:rsidSect="0049711A">
      <w:headerReference w:type="default" r:id="rId39"/>
      <w:pgSz w:w="11906" w:h="16838"/>
      <w:pgMar w:top="1418" w:right="1134"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C4325" w14:textId="77777777" w:rsidR="002C55D0" w:rsidRDefault="002C55D0" w:rsidP="00CD3AC8">
      <w:pPr>
        <w:spacing w:after="0" w:line="240" w:lineRule="auto"/>
      </w:pPr>
      <w:r>
        <w:separator/>
      </w:r>
    </w:p>
  </w:endnote>
  <w:endnote w:type="continuationSeparator" w:id="0">
    <w:p w14:paraId="1F7C432D" w14:textId="77777777" w:rsidR="002C55D0" w:rsidRDefault="002C55D0" w:rsidP="00CD3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AB305" w14:textId="77777777" w:rsidR="004C5487" w:rsidRDefault="004C5487">
    <w:pPr>
      <w:pStyle w:val="Rodap"/>
      <w:jc w:val="center"/>
    </w:pPr>
  </w:p>
  <w:p w14:paraId="1F6293EC" w14:textId="77777777" w:rsidR="004C5487" w:rsidRDefault="004C548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9011142"/>
      <w:docPartObj>
        <w:docPartGallery w:val="Page Numbers (Bottom of Page)"/>
        <w:docPartUnique/>
      </w:docPartObj>
    </w:sdtPr>
    <w:sdtEndPr>
      <w:rPr>
        <w:rFonts w:ascii="Arial" w:hAnsi="Arial" w:cs="Arial"/>
        <w:sz w:val="20"/>
        <w:szCs w:val="20"/>
      </w:rPr>
    </w:sdtEndPr>
    <w:sdtContent>
      <w:p w14:paraId="1FEDA271" w14:textId="77777777" w:rsidR="004C5487" w:rsidRPr="00D64C85" w:rsidRDefault="004C5487">
        <w:pPr>
          <w:pStyle w:val="Rodap"/>
          <w:jc w:val="center"/>
          <w:rPr>
            <w:rFonts w:ascii="Arial" w:hAnsi="Arial" w:cs="Arial"/>
            <w:sz w:val="20"/>
            <w:szCs w:val="20"/>
          </w:rPr>
        </w:pPr>
        <w:r w:rsidRPr="00D64C85">
          <w:rPr>
            <w:rFonts w:ascii="Arial" w:hAnsi="Arial" w:cs="Arial"/>
            <w:sz w:val="20"/>
            <w:szCs w:val="20"/>
          </w:rPr>
          <w:fldChar w:fldCharType="begin"/>
        </w:r>
        <w:r w:rsidRPr="00D64C85">
          <w:rPr>
            <w:rFonts w:ascii="Arial" w:hAnsi="Arial" w:cs="Arial"/>
            <w:sz w:val="20"/>
            <w:szCs w:val="20"/>
          </w:rPr>
          <w:instrText>PAGE   \* MERGEFORMAT</w:instrText>
        </w:r>
        <w:r w:rsidRPr="00D64C85">
          <w:rPr>
            <w:rFonts w:ascii="Arial" w:hAnsi="Arial" w:cs="Arial"/>
            <w:sz w:val="20"/>
            <w:szCs w:val="20"/>
          </w:rPr>
          <w:fldChar w:fldCharType="separate"/>
        </w:r>
        <w:r w:rsidRPr="00D64C85">
          <w:rPr>
            <w:rFonts w:ascii="Arial" w:hAnsi="Arial" w:cs="Arial"/>
            <w:sz w:val="20"/>
            <w:szCs w:val="20"/>
          </w:rPr>
          <w:t>2</w:t>
        </w:r>
        <w:r w:rsidRPr="00D64C85">
          <w:rPr>
            <w:rFonts w:ascii="Arial" w:hAnsi="Arial" w:cs="Arial"/>
            <w:sz w:val="20"/>
            <w:szCs w:val="20"/>
          </w:rPr>
          <w:fldChar w:fldCharType="end"/>
        </w:r>
      </w:p>
    </w:sdtContent>
  </w:sdt>
  <w:p w14:paraId="7A7D9E64" w14:textId="77777777" w:rsidR="004C5487" w:rsidRDefault="004C548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08AAE" w14:textId="77777777" w:rsidR="004C5487" w:rsidRDefault="004C5487">
    <w:pPr>
      <w:pStyle w:val="Rodap"/>
      <w:jc w:val="center"/>
    </w:pPr>
  </w:p>
  <w:p w14:paraId="7EC4FAD1" w14:textId="77777777" w:rsidR="004C5487" w:rsidRDefault="004C5487">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3BB46" w14:textId="77777777" w:rsidR="004C5487" w:rsidRPr="00D64C85" w:rsidRDefault="004C5487">
    <w:pPr>
      <w:pStyle w:val="Rodap"/>
      <w:jc w:val="center"/>
      <w:rPr>
        <w:rFonts w:ascii="Arial" w:hAnsi="Arial" w:cs="Arial"/>
        <w:sz w:val="20"/>
        <w:szCs w:val="20"/>
      </w:rPr>
    </w:pPr>
  </w:p>
  <w:p w14:paraId="60441C3B" w14:textId="77777777" w:rsidR="004C5487" w:rsidRPr="00D64C85" w:rsidRDefault="004C5487" w:rsidP="00D64C85">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346652"/>
      <w:docPartObj>
        <w:docPartGallery w:val="Page Numbers (Bottom of Page)"/>
        <w:docPartUnique/>
      </w:docPartObj>
    </w:sdtPr>
    <w:sdtEndPr>
      <w:rPr>
        <w:rFonts w:ascii="Arial" w:hAnsi="Arial" w:cs="Arial"/>
        <w:sz w:val="20"/>
        <w:szCs w:val="20"/>
      </w:rPr>
    </w:sdtEndPr>
    <w:sdtContent>
      <w:p w14:paraId="3F3F2818" w14:textId="77777777" w:rsidR="004C5487" w:rsidRPr="00D64C85" w:rsidRDefault="004C5487">
        <w:pPr>
          <w:pStyle w:val="Rodap"/>
          <w:jc w:val="center"/>
          <w:rPr>
            <w:rFonts w:ascii="Arial" w:hAnsi="Arial" w:cs="Arial"/>
            <w:sz w:val="20"/>
            <w:szCs w:val="20"/>
          </w:rPr>
        </w:pPr>
        <w:r w:rsidRPr="00D64C85">
          <w:rPr>
            <w:rFonts w:ascii="Arial" w:hAnsi="Arial" w:cs="Arial"/>
            <w:sz w:val="20"/>
            <w:szCs w:val="20"/>
          </w:rPr>
          <w:fldChar w:fldCharType="begin"/>
        </w:r>
        <w:r w:rsidRPr="00D64C85">
          <w:rPr>
            <w:rFonts w:ascii="Arial" w:hAnsi="Arial" w:cs="Arial"/>
            <w:sz w:val="20"/>
            <w:szCs w:val="20"/>
          </w:rPr>
          <w:instrText>PAGE   \* MERGEFORMAT</w:instrText>
        </w:r>
        <w:r w:rsidRPr="00D64C85">
          <w:rPr>
            <w:rFonts w:ascii="Arial" w:hAnsi="Arial" w:cs="Arial"/>
            <w:sz w:val="20"/>
            <w:szCs w:val="20"/>
          </w:rPr>
          <w:fldChar w:fldCharType="separate"/>
        </w:r>
        <w:r w:rsidRPr="00D64C85">
          <w:rPr>
            <w:rFonts w:ascii="Arial" w:hAnsi="Arial" w:cs="Arial"/>
            <w:sz w:val="20"/>
            <w:szCs w:val="20"/>
          </w:rPr>
          <w:t>2</w:t>
        </w:r>
        <w:r w:rsidRPr="00D64C85">
          <w:rPr>
            <w:rFonts w:ascii="Arial" w:hAnsi="Arial" w:cs="Arial"/>
            <w:sz w:val="20"/>
            <w:szCs w:val="20"/>
          </w:rPr>
          <w:fldChar w:fldCharType="end"/>
        </w:r>
      </w:p>
    </w:sdtContent>
  </w:sdt>
  <w:p w14:paraId="74F2044C" w14:textId="77777777" w:rsidR="004C5487" w:rsidRPr="00D64C85" w:rsidRDefault="004C5487" w:rsidP="00D64C85">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2960627"/>
      <w:docPartObj>
        <w:docPartGallery w:val="Page Numbers (Bottom of Page)"/>
        <w:docPartUnique/>
      </w:docPartObj>
    </w:sdtPr>
    <w:sdtEndPr/>
    <w:sdtContent>
      <w:p w14:paraId="388D670A" w14:textId="77777777" w:rsidR="004C5487" w:rsidRDefault="004C5487">
        <w:pPr>
          <w:pStyle w:val="Rodap"/>
          <w:jc w:val="center"/>
        </w:pPr>
        <w:r>
          <w:fldChar w:fldCharType="begin"/>
        </w:r>
        <w:r>
          <w:instrText>PAGE   \* MERGEFORMAT</w:instrText>
        </w:r>
        <w:r>
          <w:fldChar w:fldCharType="separate"/>
        </w:r>
        <w:r>
          <w:t>2</w:t>
        </w:r>
        <w:r>
          <w:fldChar w:fldCharType="end"/>
        </w:r>
      </w:p>
    </w:sdtContent>
  </w:sdt>
  <w:p w14:paraId="23B6C8D2" w14:textId="77777777" w:rsidR="004C5487" w:rsidRPr="00B31A83" w:rsidRDefault="004C5487" w:rsidP="00B31A83">
    <w:pPr>
      <w:pStyle w:val="Corpodetexto"/>
      <w:ind w:left="0" w:right="285"/>
      <w:jc w:val="both"/>
      <w:rPr>
        <w:rFonts w:ascii="Arial" w:hAnsi="Arial" w:cs="Arial"/>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3D3B8" w14:textId="77777777" w:rsidR="004C5487" w:rsidRPr="00FF0949" w:rsidRDefault="004C5487" w:rsidP="00FF0949">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9EDE6" w14:textId="3F20A0F2" w:rsidR="004C5487" w:rsidRPr="005D6A6D" w:rsidRDefault="004C5487" w:rsidP="005D6A6D">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C2A45" w14:textId="77777777" w:rsidR="004C5487" w:rsidRPr="00EC3C78" w:rsidRDefault="006C4AFE">
    <w:pPr>
      <w:pStyle w:val="Rodap"/>
      <w:ind w:right="360"/>
    </w:pPr>
    <w:r>
      <w:rPr>
        <w:noProof/>
      </w:rPr>
      <w:pict w14:anchorId="2B9D4C7A">
        <v:shapetype id="_x0000_t202" coordsize="21600,21600" o:spt="202" path="m,l,21600r21600,l21600,xe">
          <v:stroke joinstyle="miter"/>
          <v:path gradientshapeok="t" o:connecttype="rect"/>
        </v:shapetype>
        <v:shape id="_x0000_s2051" type="#_x0000_t202" style="position:absolute;margin-left:654pt;margin-top:-113.7pt;width:35.5pt;height:93.75pt;z-index:251663360" stroked="f">
          <v:textbox style="layout-flow:vertical;mso-next-textbox:#_x0000_s2051">
            <w:txbxContent>
              <w:p w14:paraId="4C8BAC40" w14:textId="77777777" w:rsidR="004C5487" w:rsidRPr="00EC3C78" w:rsidRDefault="004C5487">
                <w:pPr>
                  <w:spacing w:line="240" w:lineRule="exact"/>
                  <w:jc w:val="right"/>
                </w:pPr>
                <w:r w:rsidRPr="00EC3C78">
                  <w:fldChar w:fldCharType="begin"/>
                </w:r>
                <w:r w:rsidRPr="00EC3C78">
                  <w:instrText xml:space="preserve"> PAGE  \* Arabic  \* MERGEFORMAT </w:instrText>
                </w:r>
                <w:r w:rsidRPr="00EC3C78">
                  <w:fldChar w:fldCharType="separate"/>
                </w:r>
                <w:r>
                  <w:rPr>
                    <w:noProof/>
                  </w:rPr>
                  <w:t>1</w:t>
                </w:r>
                <w:r w:rsidRPr="00EC3C78">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7D687" w14:textId="77777777" w:rsidR="004C5487" w:rsidRPr="005D1057" w:rsidRDefault="004C5487" w:rsidP="005D105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06260" w14:textId="77777777" w:rsidR="002C55D0" w:rsidRDefault="002C55D0" w:rsidP="00CD3AC8">
      <w:pPr>
        <w:spacing w:after="0" w:line="240" w:lineRule="auto"/>
      </w:pPr>
      <w:r>
        <w:separator/>
      </w:r>
    </w:p>
  </w:footnote>
  <w:footnote w:type="continuationSeparator" w:id="0">
    <w:p w14:paraId="39BF3D72" w14:textId="77777777" w:rsidR="002C55D0" w:rsidRDefault="002C55D0" w:rsidP="00CD3AC8">
      <w:pPr>
        <w:spacing w:after="0" w:line="240" w:lineRule="auto"/>
      </w:pPr>
      <w:r>
        <w:continuationSeparator/>
      </w:r>
    </w:p>
  </w:footnote>
  <w:footnote w:id="1">
    <w:p w14:paraId="51A142AF" w14:textId="69D1799C" w:rsidR="004C5487" w:rsidRDefault="004C5487" w:rsidP="00872B15">
      <w:pPr>
        <w:pStyle w:val="Textodenotaderodap"/>
      </w:pPr>
      <w:r>
        <w:rPr>
          <w:rStyle w:val="Refdenotaderodap"/>
        </w:rPr>
        <w:footnoteRef/>
      </w:r>
      <w:r>
        <w:rPr>
          <w:rFonts w:ascii="Arial" w:hAnsi="Arial" w:cs="Arial"/>
          <w:spacing w:val="-1"/>
        </w:rPr>
        <w:t>Tese de Doutorado</w:t>
      </w:r>
      <w:r w:rsidRPr="00B31A83">
        <w:rPr>
          <w:rFonts w:ascii="Arial" w:hAnsi="Arial" w:cs="Arial"/>
        </w:rPr>
        <w:t xml:space="preserve"> </w:t>
      </w:r>
      <w:r w:rsidRPr="00B31A83">
        <w:rPr>
          <w:rFonts w:ascii="Arial" w:hAnsi="Arial" w:cs="Arial"/>
          <w:spacing w:val="-1"/>
        </w:rPr>
        <w:t>e</w:t>
      </w:r>
      <w:r w:rsidRPr="00B31A83">
        <w:rPr>
          <w:rFonts w:ascii="Arial" w:hAnsi="Arial" w:cs="Arial"/>
        </w:rPr>
        <w:t xml:space="preserve">m </w:t>
      </w:r>
      <w:r w:rsidRPr="00B31A83">
        <w:rPr>
          <w:rFonts w:ascii="Arial" w:hAnsi="Arial" w:cs="Arial"/>
          <w:spacing w:val="-1"/>
        </w:rPr>
        <w:t>Ciênci</w:t>
      </w:r>
      <w:r w:rsidRPr="00B31A83">
        <w:rPr>
          <w:rFonts w:ascii="Arial" w:hAnsi="Arial" w:cs="Arial"/>
        </w:rPr>
        <w:t xml:space="preserve">a </w:t>
      </w:r>
      <w:r w:rsidRPr="00B31A83">
        <w:rPr>
          <w:rFonts w:ascii="Arial" w:hAnsi="Arial" w:cs="Arial"/>
          <w:spacing w:val="-1"/>
        </w:rPr>
        <w:t>d</w:t>
      </w:r>
      <w:r w:rsidRPr="00B31A83">
        <w:rPr>
          <w:rFonts w:ascii="Arial" w:hAnsi="Arial" w:cs="Arial"/>
        </w:rPr>
        <w:t xml:space="preserve">o </w:t>
      </w:r>
      <w:r w:rsidRPr="00B31A83">
        <w:rPr>
          <w:rFonts w:ascii="Arial" w:hAnsi="Arial" w:cs="Arial"/>
          <w:spacing w:val="-1"/>
        </w:rPr>
        <w:t>Solo</w:t>
      </w:r>
      <w:r w:rsidRPr="00B31A83">
        <w:rPr>
          <w:rFonts w:ascii="Arial" w:hAnsi="Arial" w:cs="Arial"/>
        </w:rPr>
        <w:t xml:space="preserve">. </w:t>
      </w:r>
      <w:r w:rsidRPr="00B31A83">
        <w:rPr>
          <w:rFonts w:ascii="Arial" w:hAnsi="Arial" w:cs="Arial"/>
          <w:spacing w:val="-1"/>
        </w:rPr>
        <w:t>Program</w:t>
      </w:r>
      <w:r w:rsidRPr="00B31A83">
        <w:rPr>
          <w:rFonts w:ascii="Arial" w:hAnsi="Arial" w:cs="Arial"/>
        </w:rPr>
        <w:t xml:space="preserve">a </w:t>
      </w:r>
      <w:r w:rsidRPr="00B31A83">
        <w:rPr>
          <w:rFonts w:ascii="Arial" w:hAnsi="Arial" w:cs="Arial"/>
          <w:spacing w:val="-1"/>
        </w:rPr>
        <w:t>d</w:t>
      </w:r>
      <w:r w:rsidRPr="00B31A83">
        <w:rPr>
          <w:rFonts w:ascii="Arial" w:hAnsi="Arial" w:cs="Arial"/>
        </w:rPr>
        <w:t xml:space="preserve">e </w:t>
      </w:r>
      <w:r w:rsidRPr="00B31A83">
        <w:rPr>
          <w:rFonts w:ascii="Arial" w:hAnsi="Arial" w:cs="Arial"/>
          <w:spacing w:val="-1"/>
        </w:rPr>
        <w:t>Pós-Graduaçã</w:t>
      </w:r>
      <w:r w:rsidRPr="00B31A83">
        <w:rPr>
          <w:rFonts w:ascii="Arial" w:hAnsi="Arial" w:cs="Arial"/>
        </w:rPr>
        <w:t xml:space="preserve">o </w:t>
      </w:r>
      <w:r w:rsidRPr="00B31A83">
        <w:rPr>
          <w:rFonts w:ascii="Arial" w:hAnsi="Arial" w:cs="Arial"/>
          <w:spacing w:val="-1"/>
        </w:rPr>
        <w:t>e</w:t>
      </w:r>
      <w:r w:rsidRPr="00B31A83">
        <w:rPr>
          <w:rFonts w:ascii="Arial" w:hAnsi="Arial" w:cs="Arial"/>
        </w:rPr>
        <w:t xml:space="preserve">m </w:t>
      </w:r>
      <w:r w:rsidRPr="00B31A83">
        <w:rPr>
          <w:rFonts w:ascii="Arial" w:hAnsi="Arial" w:cs="Arial"/>
          <w:spacing w:val="-1"/>
        </w:rPr>
        <w:t>Ciênci</w:t>
      </w:r>
      <w:r w:rsidRPr="00B31A83">
        <w:rPr>
          <w:rFonts w:ascii="Arial" w:hAnsi="Arial" w:cs="Arial"/>
        </w:rPr>
        <w:t xml:space="preserve">a </w:t>
      </w:r>
      <w:r w:rsidRPr="00B31A83">
        <w:rPr>
          <w:rFonts w:ascii="Arial" w:hAnsi="Arial" w:cs="Arial"/>
          <w:spacing w:val="-1"/>
        </w:rPr>
        <w:t>do Solo</w:t>
      </w:r>
      <w:r w:rsidRPr="00B31A83">
        <w:rPr>
          <w:rFonts w:ascii="Arial" w:hAnsi="Arial" w:cs="Arial"/>
        </w:rPr>
        <w:t xml:space="preserve">, </w:t>
      </w:r>
      <w:r w:rsidRPr="00B31A83">
        <w:rPr>
          <w:rFonts w:ascii="Arial" w:hAnsi="Arial" w:cs="Arial"/>
          <w:spacing w:val="-1"/>
        </w:rPr>
        <w:t>Faculdad</w:t>
      </w:r>
      <w:r w:rsidRPr="00B31A83">
        <w:rPr>
          <w:rFonts w:ascii="Arial" w:hAnsi="Arial" w:cs="Arial"/>
        </w:rPr>
        <w:t xml:space="preserve">e </w:t>
      </w:r>
      <w:r w:rsidRPr="00B31A83">
        <w:rPr>
          <w:rFonts w:ascii="Arial" w:hAnsi="Arial" w:cs="Arial"/>
          <w:spacing w:val="-1"/>
        </w:rPr>
        <w:t>d</w:t>
      </w:r>
      <w:r w:rsidRPr="00B31A83">
        <w:rPr>
          <w:rFonts w:ascii="Arial" w:hAnsi="Arial" w:cs="Arial"/>
        </w:rPr>
        <w:t xml:space="preserve">e </w:t>
      </w:r>
      <w:r w:rsidRPr="00B31A83">
        <w:rPr>
          <w:rFonts w:ascii="Arial" w:hAnsi="Arial" w:cs="Arial"/>
          <w:spacing w:val="-1"/>
        </w:rPr>
        <w:t>Agronomia</w:t>
      </w:r>
      <w:r w:rsidRPr="00B31A83">
        <w:rPr>
          <w:rFonts w:ascii="Arial" w:hAnsi="Arial" w:cs="Arial"/>
        </w:rPr>
        <w:t xml:space="preserve">, </w:t>
      </w:r>
      <w:r w:rsidRPr="00B31A83">
        <w:rPr>
          <w:rFonts w:ascii="Arial" w:hAnsi="Arial" w:cs="Arial"/>
          <w:spacing w:val="-1"/>
        </w:rPr>
        <w:t>Universidad</w:t>
      </w:r>
      <w:r w:rsidRPr="00B31A83">
        <w:rPr>
          <w:rFonts w:ascii="Arial" w:hAnsi="Arial" w:cs="Arial"/>
        </w:rPr>
        <w:t>e F</w:t>
      </w:r>
      <w:r w:rsidRPr="00B31A83">
        <w:rPr>
          <w:rFonts w:ascii="Arial" w:hAnsi="Arial" w:cs="Arial"/>
          <w:spacing w:val="-1"/>
        </w:rPr>
        <w:t>edera</w:t>
      </w:r>
      <w:r w:rsidRPr="00B31A83">
        <w:rPr>
          <w:rFonts w:ascii="Arial" w:hAnsi="Arial" w:cs="Arial"/>
        </w:rPr>
        <w:t xml:space="preserve">l </w:t>
      </w:r>
      <w:r w:rsidRPr="00B31A83">
        <w:rPr>
          <w:rFonts w:ascii="Arial" w:hAnsi="Arial" w:cs="Arial"/>
          <w:spacing w:val="-1"/>
        </w:rPr>
        <w:t>d</w:t>
      </w:r>
      <w:r w:rsidRPr="00B31A83">
        <w:rPr>
          <w:rFonts w:ascii="Arial" w:hAnsi="Arial" w:cs="Arial"/>
        </w:rPr>
        <w:t xml:space="preserve">o </w:t>
      </w:r>
      <w:r w:rsidRPr="00B31A83">
        <w:rPr>
          <w:rFonts w:ascii="Arial" w:hAnsi="Arial" w:cs="Arial"/>
          <w:spacing w:val="-1"/>
        </w:rPr>
        <w:t>Ri</w:t>
      </w:r>
      <w:r w:rsidRPr="00B31A83">
        <w:rPr>
          <w:rFonts w:ascii="Arial" w:hAnsi="Arial" w:cs="Arial"/>
        </w:rPr>
        <w:t xml:space="preserve">o </w:t>
      </w:r>
      <w:r w:rsidRPr="00B31A83">
        <w:rPr>
          <w:rFonts w:ascii="Arial" w:hAnsi="Arial" w:cs="Arial"/>
          <w:spacing w:val="-1"/>
        </w:rPr>
        <w:t>Grand</w:t>
      </w:r>
      <w:r w:rsidRPr="00B31A83">
        <w:rPr>
          <w:rFonts w:ascii="Arial" w:hAnsi="Arial" w:cs="Arial"/>
        </w:rPr>
        <w:t xml:space="preserve">e </w:t>
      </w:r>
      <w:r w:rsidRPr="00B31A83">
        <w:rPr>
          <w:rFonts w:ascii="Arial" w:hAnsi="Arial" w:cs="Arial"/>
          <w:spacing w:val="-1"/>
        </w:rPr>
        <w:t>d</w:t>
      </w:r>
      <w:r w:rsidRPr="00B31A83">
        <w:rPr>
          <w:rFonts w:ascii="Arial" w:hAnsi="Arial" w:cs="Arial"/>
        </w:rPr>
        <w:t xml:space="preserve">o </w:t>
      </w:r>
      <w:r w:rsidRPr="00B31A83">
        <w:rPr>
          <w:rFonts w:ascii="Arial" w:hAnsi="Arial" w:cs="Arial"/>
          <w:spacing w:val="-1"/>
        </w:rPr>
        <w:t>Sul</w:t>
      </w:r>
      <w:r w:rsidRPr="00B31A83">
        <w:rPr>
          <w:rFonts w:ascii="Arial" w:hAnsi="Arial" w:cs="Arial"/>
        </w:rPr>
        <w:t>.</w:t>
      </w:r>
      <w:r w:rsidRPr="00B31A83">
        <w:rPr>
          <w:rFonts w:ascii="Arial" w:hAnsi="Arial" w:cs="Arial"/>
          <w:spacing w:val="1"/>
        </w:rPr>
        <w:t xml:space="preserve"> </w:t>
      </w:r>
      <w:r w:rsidRPr="00B31A83">
        <w:rPr>
          <w:rFonts w:ascii="Arial" w:hAnsi="Arial" w:cs="Arial"/>
          <w:spacing w:val="-1"/>
        </w:rPr>
        <w:t>Port</w:t>
      </w:r>
      <w:r w:rsidRPr="00B31A83">
        <w:rPr>
          <w:rFonts w:ascii="Arial" w:hAnsi="Arial" w:cs="Arial"/>
        </w:rPr>
        <w:t xml:space="preserve">o </w:t>
      </w:r>
      <w:r w:rsidRPr="00B31A83">
        <w:rPr>
          <w:rFonts w:ascii="Arial" w:hAnsi="Arial" w:cs="Arial"/>
          <w:spacing w:val="-1"/>
        </w:rPr>
        <w:t>Alegre</w:t>
      </w:r>
      <w:r w:rsidRPr="00B31A83">
        <w:rPr>
          <w:rFonts w:ascii="Arial" w:hAnsi="Arial" w:cs="Arial"/>
        </w:rPr>
        <w:t xml:space="preserve">. </w:t>
      </w:r>
      <w:r w:rsidRPr="00B31A83">
        <w:rPr>
          <w:rFonts w:ascii="Arial" w:hAnsi="Arial" w:cs="Arial"/>
          <w:spacing w:val="-1"/>
        </w:rPr>
        <w:t>(117</w:t>
      </w:r>
      <w:r w:rsidRPr="00B31A83">
        <w:rPr>
          <w:rFonts w:ascii="Arial" w:hAnsi="Arial" w:cs="Arial"/>
        </w:rPr>
        <w:t xml:space="preserve">p.) </w:t>
      </w:r>
      <w:r>
        <w:rPr>
          <w:rFonts w:ascii="Arial" w:hAnsi="Arial" w:cs="Arial"/>
        </w:rPr>
        <w:t>Agosto, 2018</w:t>
      </w:r>
      <w:r w:rsidRPr="00B31A83">
        <w:rPr>
          <w:rFonts w:ascii="Arial" w:hAnsi="Arial" w:cs="Arial"/>
        </w:rPr>
        <w:t>.</w:t>
      </w:r>
    </w:p>
  </w:footnote>
  <w:footnote w:id="2">
    <w:p w14:paraId="7583B06E" w14:textId="1C0E409D" w:rsidR="004C5487" w:rsidRDefault="004C5487">
      <w:pPr>
        <w:pStyle w:val="Textodenotaderodap"/>
      </w:pPr>
      <w:r>
        <w:rPr>
          <w:rStyle w:val="Refdenotaderodap"/>
        </w:rPr>
        <w:footnoteRef/>
      </w:r>
      <w:r w:rsidRPr="00F67FCF">
        <w:rPr>
          <w:rFonts w:ascii="Arial" w:hAnsi="Arial" w:cs="Arial"/>
          <w:spacing w:val="-1"/>
          <w:lang w:val="en-US"/>
        </w:rPr>
        <w:t>Doctoral thesis</w:t>
      </w:r>
      <w:r w:rsidRPr="00F67FCF">
        <w:rPr>
          <w:rFonts w:ascii="Arial" w:hAnsi="Arial" w:cs="Arial"/>
          <w:lang w:val="en-US"/>
        </w:rPr>
        <w:t xml:space="preserve"> </w:t>
      </w:r>
      <w:r w:rsidRPr="00F67FCF">
        <w:rPr>
          <w:rFonts w:ascii="Arial" w:hAnsi="Arial" w:cs="Arial"/>
          <w:spacing w:val="-1"/>
          <w:lang w:val="en-US"/>
        </w:rPr>
        <w:t>i</w:t>
      </w:r>
      <w:r w:rsidRPr="00F67FCF">
        <w:rPr>
          <w:rFonts w:ascii="Arial" w:hAnsi="Arial" w:cs="Arial"/>
          <w:lang w:val="en-US"/>
        </w:rPr>
        <w:t xml:space="preserve">n </w:t>
      </w:r>
      <w:r w:rsidRPr="00F67FCF">
        <w:rPr>
          <w:rFonts w:ascii="Arial" w:hAnsi="Arial" w:cs="Arial"/>
          <w:spacing w:val="-1"/>
          <w:lang w:val="en-US"/>
        </w:rPr>
        <w:t>Soi</w:t>
      </w:r>
      <w:r w:rsidRPr="00F67FCF">
        <w:rPr>
          <w:rFonts w:ascii="Arial" w:hAnsi="Arial" w:cs="Arial"/>
          <w:lang w:val="en-US"/>
        </w:rPr>
        <w:t xml:space="preserve">l </w:t>
      </w:r>
      <w:r w:rsidRPr="00F67FCF">
        <w:rPr>
          <w:rFonts w:ascii="Arial" w:hAnsi="Arial" w:cs="Arial"/>
          <w:spacing w:val="-1"/>
          <w:lang w:val="en-US"/>
        </w:rPr>
        <w:t>Scien</w:t>
      </w:r>
      <w:r w:rsidRPr="00F67FCF">
        <w:rPr>
          <w:rFonts w:ascii="Arial" w:hAnsi="Arial" w:cs="Arial"/>
          <w:spacing w:val="1"/>
          <w:lang w:val="en-US"/>
        </w:rPr>
        <w:t>c</w:t>
      </w:r>
      <w:r w:rsidRPr="00F67FCF">
        <w:rPr>
          <w:rFonts w:ascii="Arial" w:hAnsi="Arial" w:cs="Arial"/>
          <w:lang w:val="en-US"/>
        </w:rPr>
        <w:t>e</w:t>
      </w:r>
      <w:r w:rsidRPr="00F67FCF">
        <w:rPr>
          <w:rFonts w:ascii="Arial" w:hAnsi="Arial" w:cs="Arial"/>
          <w:spacing w:val="-1"/>
          <w:lang w:val="en-US"/>
        </w:rPr>
        <w:t>.</w:t>
      </w:r>
      <w:r w:rsidRPr="00F67FCF">
        <w:rPr>
          <w:rFonts w:ascii="Arial" w:hAnsi="Arial" w:cs="Arial"/>
          <w:lang w:val="en-US"/>
        </w:rPr>
        <w:t xml:space="preserve"> </w:t>
      </w:r>
      <w:proofErr w:type="spellStart"/>
      <w:r w:rsidRPr="0062795F">
        <w:rPr>
          <w:rFonts w:ascii="Arial" w:hAnsi="Arial" w:cs="Arial"/>
        </w:rPr>
        <w:t>Graduate</w:t>
      </w:r>
      <w:proofErr w:type="spellEnd"/>
      <w:r w:rsidRPr="0062795F">
        <w:rPr>
          <w:rFonts w:ascii="Arial" w:hAnsi="Arial" w:cs="Arial"/>
        </w:rPr>
        <w:t xml:space="preserve"> </w:t>
      </w:r>
      <w:proofErr w:type="spellStart"/>
      <w:r w:rsidRPr="0062795F">
        <w:rPr>
          <w:rFonts w:ascii="Arial" w:hAnsi="Arial" w:cs="Arial"/>
        </w:rPr>
        <w:t>Program</w:t>
      </w:r>
      <w:proofErr w:type="spellEnd"/>
      <w:r w:rsidRPr="0062795F">
        <w:rPr>
          <w:rFonts w:ascii="Arial" w:hAnsi="Arial" w:cs="Arial"/>
        </w:rPr>
        <w:t xml:space="preserve"> in Soil Science, </w:t>
      </w:r>
      <w:proofErr w:type="spellStart"/>
      <w:r w:rsidRPr="0062795F">
        <w:rPr>
          <w:rFonts w:ascii="Arial" w:hAnsi="Arial" w:cs="Arial"/>
        </w:rPr>
        <w:t>Faculty</w:t>
      </w:r>
      <w:proofErr w:type="spellEnd"/>
      <w:r w:rsidRPr="0062795F">
        <w:rPr>
          <w:rFonts w:ascii="Arial" w:hAnsi="Arial" w:cs="Arial"/>
        </w:rPr>
        <w:t xml:space="preserve"> </w:t>
      </w:r>
      <w:proofErr w:type="spellStart"/>
      <w:r w:rsidRPr="0062795F">
        <w:rPr>
          <w:rFonts w:ascii="Arial" w:hAnsi="Arial" w:cs="Arial"/>
        </w:rPr>
        <w:t>of</w:t>
      </w:r>
      <w:proofErr w:type="spellEnd"/>
      <w:r w:rsidRPr="0062795F">
        <w:rPr>
          <w:rFonts w:ascii="Arial" w:hAnsi="Arial" w:cs="Arial"/>
        </w:rPr>
        <w:t xml:space="preserve"> </w:t>
      </w:r>
      <w:proofErr w:type="spellStart"/>
      <w:r w:rsidRPr="0062795F">
        <w:rPr>
          <w:rFonts w:ascii="Arial" w:hAnsi="Arial" w:cs="Arial"/>
        </w:rPr>
        <w:t>Agronomy</w:t>
      </w:r>
      <w:proofErr w:type="spellEnd"/>
      <w:r w:rsidRPr="0062795F">
        <w:rPr>
          <w:rFonts w:ascii="Arial" w:hAnsi="Arial" w:cs="Arial"/>
        </w:rPr>
        <w:t xml:space="preserve">, </w:t>
      </w:r>
      <w:r w:rsidRPr="003A3941">
        <w:rPr>
          <w:rFonts w:ascii="Arial" w:hAnsi="Arial" w:cs="Arial"/>
          <w:spacing w:val="-1"/>
        </w:rPr>
        <w:t>Uni</w:t>
      </w:r>
      <w:r w:rsidRPr="003A3941">
        <w:rPr>
          <w:rFonts w:ascii="Arial" w:hAnsi="Arial" w:cs="Arial"/>
        </w:rPr>
        <w:t>v</w:t>
      </w:r>
      <w:r w:rsidRPr="003A3941">
        <w:rPr>
          <w:rFonts w:ascii="Arial" w:hAnsi="Arial" w:cs="Arial"/>
          <w:spacing w:val="-1"/>
        </w:rPr>
        <w:t>ersidad</w:t>
      </w:r>
      <w:r w:rsidRPr="003A3941">
        <w:rPr>
          <w:rFonts w:ascii="Arial" w:hAnsi="Arial" w:cs="Arial"/>
        </w:rPr>
        <w:t xml:space="preserve">e </w:t>
      </w:r>
      <w:r w:rsidRPr="003A3941">
        <w:rPr>
          <w:rFonts w:ascii="Arial" w:hAnsi="Arial" w:cs="Arial"/>
          <w:spacing w:val="-1"/>
        </w:rPr>
        <w:t>Federa</w:t>
      </w:r>
      <w:r w:rsidRPr="003A3941">
        <w:rPr>
          <w:rFonts w:ascii="Arial" w:hAnsi="Arial" w:cs="Arial"/>
        </w:rPr>
        <w:t xml:space="preserve">l </w:t>
      </w:r>
      <w:r w:rsidRPr="003A3941">
        <w:rPr>
          <w:rFonts w:ascii="Arial" w:hAnsi="Arial" w:cs="Arial"/>
          <w:spacing w:val="-1"/>
        </w:rPr>
        <w:t>d</w:t>
      </w:r>
      <w:r w:rsidRPr="003A3941">
        <w:rPr>
          <w:rFonts w:ascii="Arial" w:hAnsi="Arial" w:cs="Arial"/>
        </w:rPr>
        <w:t xml:space="preserve">o </w:t>
      </w:r>
      <w:r w:rsidRPr="003A3941">
        <w:rPr>
          <w:rFonts w:ascii="Arial" w:hAnsi="Arial" w:cs="Arial"/>
          <w:spacing w:val="-1"/>
        </w:rPr>
        <w:t>Ri</w:t>
      </w:r>
      <w:r w:rsidRPr="003A3941">
        <w:rPr>
          <w:rFonts w:ascii="Arial" w:hAnsi="Arial" w:cs="Arial"/>
        </w:rPr>
        <w:t xml:space="preserve">o </w:t>
      </w:r>
      <w:r w:rsidRPr="003A3941">
        <w:rPr>
          <w:rFonts w:ascii="Arial" w:hAnsi="Arial" w:cs="Arial"/>
          <w:spacing w:val="-1"/>
        </w:rPr>
        <w:t>Grand</w:t>
      </w:r>
      <w:r w:rsidRPr="003A3941">
        <w:rPr>
          <w:rFonts w:ascii="Arial" w:hAnsi="Arial" w:cs="Arial"/>
        </w:rPr>
        <w:t xml:space="preserve">e </w:t>
      </w:r>
      <w:r w:rsidRPr="003A3941">
        <w:rPr>
          <w:rFonts w:ascii="Arial" w:hAnsi="Arial" w:cs="Arial"/>
          <w:spacing w:val="-1"/>
        </w:rPr>
        <w:t>d</w:t>
      </w:r>
      <w:r w:rsidRPr="003A3941">
        <w:rPr>
          <w:rFonts w:ascii="Arial" w:hAnsi="Arial" w:cs="Arial"/>
        </w:rPr>
        <w:t>o</w:t>
      </w:r>
      <w:r w:rsidRPr="003A3941">
        <w:rPr>
          <w:rFonts w:ascii="Arial" w:hAnsi="Arial" w:cs="Arial"/>
          <w:spacing w:val="-1"/>
        </w:rPr>
        <w:t xml:space="preserve"> </w:t>
      </w:r>
      <w:r w:rsidRPr="003A3941">
        <w:rPr>
          <w:rFonts w:ascii="Arial" w:hAnsi="Arial" w:cs="Arial"/>
        </w:rPr>
        <w:t xml:space="preserve">Sul. Porto Alegre. (117p.) </w:t>
      </w:r>
      <w:r w:rsidRPr="003A3941">
        <w:rPr>
          <w:rFonts w:ascii="Arial" w:hAnsi="Arial" w:cs="Arial"/>
          <w:spacing w:val="-1"/>
        </w:rPr>
        <w:t>August, 2018.</w:t>
      </w:r>
    </w:p>
  </w:footnote>
  <w:footnote w:id="3">
    <w:p w14:paraId="49D7F5C4" w14:textId="54D63752" w:rsidR="004C5487" w:rsidRPr="002A2649" w:rsidRDefault="004C5487" w:rsidP="00C34676">
      <w:pPr>
        <w:spacing w:line="360" w:lineRule="auto"/>
        <w:jc w:val="both"/>
        <w:rPr>
          <w:rFonts w:ascii="Arial" w:hAnsi="Arial" w:cs="Arial"/>
          <w:sz w:val="20"/>
          <w:szCs w:val="20"/>
        </w:rPr>
      </w:pPr>
      <w:r>
        <w:rPr>
          <w:rStyle w:val="Refdenotaderodap"/>
        </w:rPr>
        <w:t>2</w:t>
      </w:r>
      <w:r w:rsidR="003C1D93">
        <w:t>a</w:t>
      </w:r>
      <w:r w:rsidRPr="002A2649">
        <w:rPr>
          <w:rFonts w:ascii="Arial" w:hAnsi="Arial" w:cs="Arial"/>
          <w:sz w:val="20"/>
          <w:szCs w:val="20"/>
        </w:rPr>
        <w:t xml:space="preserve">rtigo submetido à </w:t>
      </w:r>
      <w:r w:rsidRPr="002A2649">
        <w:rPr>
          <w:rFonts w:ascii="Arial" w:hAnsi="Arial" w:cs="Arial"/>
          <w:i/>
          <w:sz w:val="20"/>
          <w:szCs w:val="20"/>
        </w:rPr>
        <w:t xml:space="preserve">Soil Management for </w:t>
      </w:r>
      <w:proofErr w:type="spellStart"/>
      <w:r w:rsidRPr="002A2649">
        <w:rPr>
          <w:rFonts w:ascii="Arial" w:hAnsi="Arial" w:cs="Arial"/>
          <w:i/>
          <w:sz w:val="20"/>
          <w:szCs w:val="20"/>
        </w:rPr>
        <w:t>Profits</w:t>
      </w:r>
      <w:proofErr w:type="spellEnd"/>
      <w:r w:rsidRPr="002A2649">
        <w:rPr>
          <w:rFonts w:ascii="Arial" w:hAnsi="Arial" w:cs="Arial"/>
          <w:i/>
          <w:sz w:val="20"/>
          <w:szCs w:val="20"/>
        </w:rPr>
        <w:t xml:space="preserve"> </w:t>
      </w:r>
      <w:r w:rsidRPr="002A2649">
        <w:rPr>
          <w:rFonts w:ascii="Arial" w:hAnsi="Arial" w:cs="Arial"/>
          <w:sz w:val="20"/>
          <w:szCs w:val="20"/>
        </w:rPr>
        <w:t xml:space="preserve">em </w:t>
      </w:r>
      <w:r>
        <w:rPr>
          <w:rFonts w:ascii="Arial" w:hAnsi="Arial" w:cs="Arial"/>
          <w:sz w:val="20"/>
          <w:szCs w:val="20"/>
        </w:rPr>
        <w:t>j</w:t>
      </w:r>
      <w:r w:rsidRPr="002A2649">
        <w:rPr>
          <w:rFonts w:ascii="Arial" w:hAnsi="Arial" w:cs="Arial"/>
          <w:sz w:val="20"/>
          <w:szCs w:val="20"/>
        </w:rPr>
        <w:t>aneiro de 2018.</w:t>
      </w:r>
    </w:p>
    <w:p w14:paraId="54B66CD6" w14:textId="6DF94682" w:rsidR="004C5487" w:rsidRDefault="004C5487">
      <w:pPr>
        <w:pStyle w:val="Textodenotaderodap"/>
      </w:pPr>
    </w:p>
  </w:footnote>
  <w:footnote w:id="4">
    <w:p w14:paraId="6DAA43F9" w14:textId="573C626F" w:rsidR="004C5487" w:rsidRDefault="004C5487">
      <w:pPr>
        <w:pStyle w:val="Textodenotaderodap"/>
      </w:pPr>
      <w:r>
        <w:rPr>
          <w:rStyle w:val="Refdenotaderodap"/>
        </w:rPr>
        <w:t>3</w:t>
      </w:r>
      <w:r w:rsidR="003C1D93">
        <w:t>a</w:t>
      </w:r>
      <w:r w:rsidRPr="002A2649">
        <w:rPr>
          <w:rFonts w:ascii="Arial" w:hAnsi="Arial" w:cs="Arial"/>
        </w:rPr>
        <w:t xml:space="preserve">rtigo </w:t>
      </w:r>
      <w:r>
        <w:rPr>
          <w:rFonts w:ascii="Arial" w:hAnsi="Arial" w:cs="Arial"/>
        </w:rPr>
        <w:t xml:space="preserve">publicado em </w:t>
      </w:r>
      <w:r w:rsidRPr="002A2649">
        <w:rPr>
          <w:rFonts w:ascii="Arial" w:hAnsi="Arial" w:cs="Arial"/>
          <w:i/>
        </w:rPr>
        <w:t xml:space="preserve">Soil </w:t>
      </w:r>
      <w:proofErr w:type="spellStart"/>
      <w:r>
        <w:rPr>
          <w:rFonts w:ascii="Arial" w:hAnsi="Arial" w:cs="Arial"/>
          <w:i/>
        </w:rPr>
        <w:t>Research</w:t>
      </w:r>
      <w:proofErr w:type="spellEnd"/>
      <w:r>
        <w:rPr>
          <w:rFonts w:ascii="Arial" w:hAnsi="Arial" w:cs="Arial"/>
          <w:i/>
        </w:rPr>
        <w:t xml:space="preserve"> in </w:t>
      </w:r>
      <w:proofErr w:type="spellStart"/>
      <w:r>
        <w:rPr>
          <w:rFonts w:ascii="Arial" w:hAnsi="Arial" w:cs="Arial"/>
          <w:i/>
        </w:rPr>
        <w:t>the</w:t>
      </w:r>
      <w:proofErr w:type="spellEnd"/>
      <w:r>
        <w:rPr>
          <w:rFonts w:ascii="Arial" w:hAnsi="Arial" w:cs="Arial"/>
          <w:i/>
        </w:rPr>
        <w:t xml:space="preserve"> </w:t>
      </w:r>
      <w:proofErr w:type="spellStart"/>
      <w:r>
        <w:rPr>
          <w:rFonts w:ascii="Arial" w:hAnsi="Arial" w:cs="Arial"/>
          <w:i/>
        </w:rPr>
        <w:t>Tropics</w:t>
      </w:r>
      <w:proofErr w:type="spellEnd"/>
      <w:r>
        <w:rPr>
          <w:rFonts w:ascii="Arial" w:hAnsi="Arial" w:cs="Arial"/>
          <w:i/>
        </w:rPr>
        <w:t xml:space="preserve"> (</w:t>
      </w:r>
      <w:proofErr w:type="spellStart"/>
      <w:r>
        <w:rPr>
          <w:rFonts w:ascii="Arial" w:hAnsi="Arial" w:cs="Arial"/>
          <w:i/>
        </w:rPr>
        <w:t>doi</w:t>
      </w:r>
      <w:proofErr w:type="spellEnd"/>
      <w:r>
        <w:rPr>
          <w:rFonts w:ascii="Arial" w:hAnsi="Arial" w:cs="Arial"/>
          <w:i/>
        </w:rPr>
        <w:t xml:space="preserve">: </w:t>
      </w:r>
      <w:r w:rsidRPr="002A2649">
        <w:rPr>
          <w:rFonts w:ascii="Arial" w:hAnsi="Arial" w:cs="Arial"/>
          <w:i/>
        </w:rPr>
        <w:t>10.1016/</w:t>
      </w:r>
      <w:r>
        <w:rPr>
          <w:rFonts w:ascii="Arial" w:hAnsi="Arial" w:cs="Arial"/>
          <w:i/>
        </w:rPr>
        <w:t>srestrop</w:t>
      </w:r>
      <w:r w:rsidRPr="002A2649">
        <w:rPr>
          <w:rFonts w:ascii="Arial" w:hAnsi="Arial" w:cs="Arial"/>
          <w:i/>
        </w:rPr>
        <w:t>.2019.01.007</w:t>
      </w:r>
      <w:r>
        <w:rPr>
          <w:rFonts w:ascii="Arial" w:hAnsi="Arial" w:cs="Arial"/>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FDC9A" w14:textId="77777777" w:rsidR="004C5487" w:rsidRPr="00782DF5" w:rsidRDefault="004C5487">
    <w:pPr>
      <w:pStyle w:val="Cabealho"/>
      <w:jc w:val="right"/>
      <w:rPr>
        <w:rFonts w:ascii="Arial" w:hAnsi="Arial" w:cs="Arial"/>
        <w:sz w:val="24"/>
        <w:szCs w:val="24"/>
      </w:rPr>
    </w:pPr>
  </w:p>
  <w:p w14:paraId="5C0ED98F" w14:textId="77777777" w:rsidR="004C5487" w:rsidRDefault="004C548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062829"/>
      <w:docPartObj>
        <w:docPartGallery w:val="Page Numbers (Top of Page)"/>
        <w:docPartUnique/>
      </w:docPartObj>
    </w:sdtPr>
    <w:sdtEndPr/>
    <w:sdtContent>
      <w:p w14:paraId="3576675E" w14:textId="77777777" w:rsidR="004C5487" w:rsidRDefault="004C5487">
        <w:pPr>
          <w:pStyle w:val="Cabealho"/>
          <w:jc w:val="right"/>
        </w:pPr>
        <w:r>
          <w:fldChar w:fldCharType="begin"/>
        </w:r>
        <w:r>
          <w:instrText>PAGE   \* MERGEFORMAT</w:instrText>
        </w:r>
        <w:r>
          <w:fldChar w:fldCharType="separate"/>
        </w:r>
        <w:r>
          <w:rPr>
            <w:noProof/>
          </w:rPr>
          <w:t>1</w:t>
        </w:r>
        <w:r>
          <w:rPr>
            <w:noProof/>
          </w:rPr>
          <w:fldChar w:fldCharType="end"/>
        </w:r>
      </w:p>
    </w:sdtContent>
  </w:sdt>
  <w:p w14:paraId="1A685C6A" w14:textId="77777777" w:rsidR="004C5487" w:rsidRDefault="004C548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B38A0" w14:textId="77777777" w:rsidR="004C5487" w:rsidRPr="00782DF5" w:rsidRDefault="004C5487">
    <w:pPr>
      <w:pStyle w:val="Cabealho"/>
      <w:jc w:val="right"/>
      <w:rPr>
        <w:rFonts w:ascii="Arial" w:hAnsi="Arial" w:cs="Arial"/>
        <w:sz w:val="24"/>
        <w:szCs w:val="24"/>
      </w:rPr>
    </w:pPr>
  </w:p>
  <w:p w14:paraId="67285240" w14:textId="77777777" w:rsidR="004C5487" w:rsidRDefault="004C5487">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9489B" w14:textId="77777777" w:rsidR="004C5487" w:rsidRDefault="004C5487">
    <w:pPr>
      <w:pStyle w:val="Cabealho"/>
      <w:jc w:val="right"/>
    </w:pPr>
  </w:p>
  <w:p w14:paraId="4D03181B" w14:textId="77777777" w:rsidR="004C5487" w:rsidRDefault="004C5487">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B7AC1" w14:textId="77777777" w:rsidR="004C5487" w:rsidRDefault="004C5487">
    <w:pPr>
      <w:spacing w:line="0" w:lineRule="atLeast"/>
      <w:rPr>
        <w:sz w:val="4"/>
        <w:szCs w:val="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8568345"/>
      <w:docPartObj>
        <w:docPartGallery w:val="Page Numbers (Top of Page)"/>
        <w:docPartUnique/>
      </w:docPartObj>
    </w:sdtPr>
    <w:sdtEndPr>
      <w:rPr>
        <w:rFonts w:ascii="Arial" w:hAnsi="Arial" w:cs="Arial"/>
        <w:sz w:val="20"/>
        <w:szCs w:val="20"/>
      </w:rPr>
    </w:sdtEndPr>
    <w:sdtContent>
      <w:p w14:paraId="3EB5FE2C" w14:textId="77777777" w:rsidR="004C5487" w:rsidRPr="00F2469B" w:rsidRDefault="004C5487">
        <w:pPr>
          <w:pStyle w:val="Cabealho"/>
          <w:jc w:val="right"/>
          <w:rPr>
            <w:rFonts w:ascii="Arial" w:hAnsi="Arial" w:cs="Arial"/>
            <w:sz w:val="20"/>
            <w:szCs w:val="20"/>
          </w:rPr>
        </w:pPr>
        <w:r w:rsidRPr="00F2469B">
          <w:rPr>
            <w:rFonts w:ascii="Arial" w:hAnsi="Arial" w:cs="Arial"/>
            <w:sz w:val="20"/>
            <w:szCs w:val="20"/>
          </w:rPr>
          <w:fldChar w:fldCharType="begin"/>
        </w:r>
        <w:r w:rsidRPr="00F2469B">
          <w:rPr>
            <w:rFonts w:ascii="Arial" w:hAnsi="Arial" w:cs="Arial"/>
            <w:sz w:val="20"/>
            <w:szCs w:val="20"/>
          </w:rPr>
          <w:instrText>PAGE   \* MERGEFORMAT</w:instrText>
        </w:r>
        <w:r w:rsidRPr="00F2469B">
          <w:rPr>
            <w:rFonts w:ascii="Arial" w:hAnsi="Arial" w:cs="Arial"/>
            <w:sz w:val="20"/>
            <w:szCs w:val="20"/>
          </w:rPr>
          <w:fldChar w:fldCharType="separate"/>
        </w:r>
        <w:r w:rsidRPr="00F2469B">
          <w:rPr>
            <w:rFonts w:ascii="Arial" w:hAnsi="Arial" w:cs="Arial"/>
            <w:sz w:val="20"/>
            <w:szCs w:val="20"/>
          </w:rPr>
          <w:t>2</w:t>
        </w:r>
        <w:r w:rsidRPr="00F2469B">
          <w:rPr>
            <w:rFonts w:ascii="Arial" w:hAnsi="Arial" w:cs="Arial"/>
            <w:sz w:val="20"/>
            <w:szCs w:val="20"/>
          </w:rPr>
          <w:fldChar w:fldCharType="end"/>
        </w:r>
      </w:p>
    </w:sdtContent>
  </w:sdt>
  <w:p w14:paraId="66E4B486" w14:textId="77777777" w:rsidR="004C5487" w:rsidRDefault="004C5487">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FF9F0" w14:textId="77777777" w:rsidR="004C5487" w:rsidRPr="00B322F0" w:rsidRDefault="004C5487">
    <w:pPr>
      <w:pStyle w:val="Cabealho"/>
      <w:jc w:val="right"/>
      <w:rPr>
        <w:rFonts w:ascii="Arial" w:hAnsi="Arial" w:cs="Arial"/>
        <w:sz w:val="20"/>
        <w:szCs w:val="20"/>
      </w:rPr>
    </w:pPr>
  </w:p>
  <w:p w14:paraId="33745A09" w14:textId="77777777" w:rsidR="004C5487" w:rsidRDefault="004C5487">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A33F0" w14:textId="1E49B761" w:rsidR="004C5487" w:rsidRPr="00B322F0" w:rsidRDefault="004C5487">
    <w:pPr>
      <w:pStyle w:val="Cabealho"/>
      <w:jc w:val="right"/>
      <w:rPr>
        <w:rFonts w:ascii="Arial" w:hAnsi="Arial" w:cs="Arial"/>
        <w:sz w:val="20"/>
        <w:szCs w:val="20"/>
      </w:rPr>
    </w:pPr>
  </w:p>
  <w:p w14:paraId="48973D80" w14:textId="77777777" w:rsidR="004C5487" w:rsidRDefault="004C5487">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BA375" w14:textId="77777777" w:rsidR="004C5487" w:rsidRPr="00FB1844" w:rsidRDefault="004C5487">
    <w:pPr>
      <w:pStyle w:val="Cabealho"/>
      <w:jc w:val="right"/>
      <w:rPr>
        <w:rFonts w:ascii="Arial" w:hAnsi="Arial" w:cs="Arial"/>
        <w:sz w:val="24"/>
        <w:szCs w:val="24"/>
      </w:rPr>
    </w:pPr>
  </w:p>
  <w:p w14:paraId="703A94D8" w14:textId="77777777" w:rsidR="004C5487" w:rsidRDefault="004C5487">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B4432" w14:textId="7AD84CC1" w:rsidR="004C5487" w:rsidRDefault="004C5487" w:rsidP="004F28B3">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sidR="008A6884">
      <w:rPr>
        <w:rStyle w:val="Nmerodepgina"/>
      </w:rPr>
      <w:fldChar w:fldCharType="separate"/>
    </w:r>
    <w:r w:rsidR="008A6884">
      <w:rPr>
        <w:rStyle w:val="Nmerodepgina"/>
        <w:noProof/>
      </w:rPr>
      <w:t>6</w:t>
    </w:r>
    <w:r>
      <w:rPr>
        <w:rStyle w:val="Nmerodepgina"/>
      </w:rPr>
      <w:fldChar w:fldCharType="end"/>
    </w:r>
  </w:p>
  <w:p w14:paraId="150419F1" w14:textId="77777777" w:rsidR="004C5487" w:rsidRDefault="004C5487">
    <w:pPr>
      <w:pStyle w:val="Cabealho"/>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6A652" w14:textId="77777777" w:rsidR="004C5487" w:rsidRPr="005D6A6D" w:rsidRDefault="004C5487">
    <w:pPr>
      <w:pStyle w:val="Cabealho"/>
      <w:framePr w:wrap="around" w:vAnchor="text" w:hAnchor="margin" w:xAlign="right" w:y="1"/>
      <w:rPr>
        <w:rStyle w:val="Nmerodepgina"/>
        <w:rFonts w:ascii="Arial" w:hAnsi="Arial" w:cs="Arial"/>
        <w:sz w:val="20"/>
        <w:szCs w:val="20"/>
      </w:rPr>
    </w:pPr>
    <w:r w:rsidRPr="005D6A6D">
      <w:rPr>
        <w:rStyle w:val="Nmerodepgina"/>
        <w:rFonts w:ascii="Arial" w:hAnsi="Arial" w:cs="Arial"/>
        <w:sz w:val="20"/>
        <w:szCs w:val="20"/>
      </w:rPr>
      <w:fldChar w:fldCharType="begin"/>
    </w:r>
    <w:r w:rsidRPr="005D6A6D">
      <w:rPr>
        <w:rStyle w:val="Nmerodepgina"/>
        <w:rFonts w:ascii="Arial" w:hAnsi="Arial" w:cs="Arial"/>
        <w:sz w:val="20"/>
        <w:szCs w:val="20"/>
      </w:rPr>
      <w:instrText xml:space="preserve">PAGE  </w:instrText>
    </w:r>
    <w:r w:rsidRPr="005D6A6D">
      <w:rPr>
        <w:rStyle w:val="Nmerodepgina"/>
        <w:rFonts w:ascii="Arial" w:hAnsi="Arial" w:cs="Arial"/>
        <w:sz w:val="20"/>
        <w:szCs w:val="20"/>
      </w:rPr>
      <w:fldChar w:fldCharType="separate"/>
    </w:r>
    <w:r w:rsidRPr="005D6A6D">
      <w:rPr>
        <w:rStyle w:val="Nmerodepgina"/>
        <w:rFonts w:ascii="Arial" w:hAnsi="Arial" w:cs="Arial"/>
        <w:noProof/>
        <w:sz w:val="20"/>
        <w:szCs w:val="20"/>
      </w:rPr>
      <w:t>1</w:t>
    </w:r>
    <w:r w:rsidRPr="005D6A6D">
      <w:rPr>
        <w:rStyle w:val="Nmerodepgina"/>
        <w:rFonts w:ascii="Arial" w:hAnsi="Arial" w:cs="Arial"/>
        <w:sz w:val="20"/>
        <w:szCs w:val="20"/>
      </w:rPr>
      <w:fldChar w:fldCharType="end"/>
    </w:r>
  </w:p>
  <w:p w14:paraId="3EE78556" w14:textId="77777777" w:rsidR="004C5487" w:rsidRPr="005D6A6D" w:rsidRDefault="004C5487">
    <w:pPr>
      <w:pStyle w:val="Cabealho"/>
      <w:ind w:right="360"/>
      <w:rPr>
        <w:rFonts w:ascii="Arial" w:hAnsi="Arial" w:cs="Arial"/>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5BC98" w14:textId="77777777" w:rsidR="004C5487" w:rsidRDefault="004C5487">
    <w:pPr>
      <w:pStyle w:val="Cabealho"/>
      <w:ind w:right="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0058225"/>
      <w:docPartObj>
        <w:docPartGallery w:val="Page Numbers (Top of Page)"/>
        <w:docPartUnique/>
      </w:docPartObj>
    </w:sdtPr>
    <w:sdtEndPr>
      <w:rPr>
        <w:rFonts w:ascii="Arial" w:hAnsi="Arial" w:cs="Arial"/>
        <w:sz w:val="20"/>
        <w:szCs w:val="20"/>
      </w:rPr>
    </w:sdtEndPr>
    <w:sdtContent>
      <w:p w14:paraId="3BAF7526" w14:textId="636B5ED1" w:rsidR="004C5487" w:rsidRPr="00D80EAB" w:rsidRDefault="004C5487">
        <w:pPr>
          <w:pStyle w:val="Cabealho"/>
          <w:jc w:val="right"/>
          <w:rPr>
            <w:rFonts w:ascii="Arial" w:hAnsi="Arial" w:cs="Arial"/>
            <w:sz w:val="20"/>
            <w:szCs w:val="20"/>
          </w:rPr>
        </w:pPr>
        <w:r w:rsidRPr="00D80EAB">
          <w:rPr>
            <w:rFonts w:ascii="Arial" w:hAnsi="Arial" w:cs="Arial"/>
            <w:sz w:val="20"/>
            <w:szCs w:val="20"/>
          </w:rPr>
          <w:fldChar w:fldCharType="begin"/>
        </w:r>
        <w:r w:rsidRPr="00D80EAB">
          <w:rPr>
            <w:rFonts w:ascii="Arial" w:hAnsi="Arial" w:cs="Arial"/>
            <w:sz w:val="20"/>
            <w:szCs w:val="20"/>
          </w:rPr>
          <w:instrText>PAGE   \* MERGEFORMAT</w:instrText>
        </w:r>
        <w:r w:rsidRPr="00D80EAB">
          <w:rPr>
            <w:rFonts w:ascii="Arial" w:hAnsi="Arial" w:cs="Arial"/>
            <w:sz w:val="20"/>
            <w:szCs w:val="20"/>
          </w:rPr>
          <w:fldChar w:fldCharType="separate"/>
        </w:r>
        <w:r w:rsidRPr="00D80EAB">
          <w:rPr>
            <w:rFonts w:ascii="Arial" w:hAnsi="Arial" w:cs="Arial"/>
            <w:sz w:val="20"/>
            <w:szCs w:val="20"/>
          </w:rPr>
          <w:t>2</w:t>
        </w:r>
        <w:r w:rsidRPr="00D80EAB">
          <w:rPr>
            <w:rFonts w:ascii="Arial" w:hAnsi="Arial" w:cs="Arial"/>
            <w:sz w:val="20"/>
            <w:szCs w:val="20"/>
          </w:rPr>
          <w:fldChar w:fldCharType="end"/>
        </w:r>
      </w:p>
    </w:sdtContent>
  </w:sdt>
  <w:p w14:paraId="4277E29F" w14:textId="77777777" w:rsidR="004C5487" w:rsidRPr="00B322F0" w:rsidRDefault="004C5487" w:rsidP="00B322F0">
    <w:pPr>
      <w:pStyle w:val="Cabealh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C15B0" w14:textId="44A1D8F2" w:rsidR="004C5487" w:rsidRPr="00D80EAB" w:rsidRDefault="004C5487">
    <w:pPr>
      <w:pStyle w:val="Cabealho"/>
      <w:jc w:val="right"/>
      <w:rPr>
        <w:rFonts w:ascii="Arial" w:hAnsi="Arial" w:cs="Arial"/>
        <w:sz w:val="20"/>
        <w:szCs w:val="20"/>
      </w:rPr>
    </w:pPr>
  </w:p>
  <w:p w14:paraId="6F18F9A5" w14:textId="77777777" w:rsidR="004C5487" w:rsidRPr="00B322F0" w:rsidRDefault="004C5487" w:rsidP="00B322F0">
    <w:pPr>
      <w:pStyle w:val="Cabealh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EF9B4" w14:textId="77777777" w:rsidR="004C5487" w:rsidRDefault="004C5487">
    <w:pPr>
      <w:pStyle w:val="Cabealh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783897"/>
      <w:docPartObj>
        <w:docPartGallery w:val="Page Numbers (Top of Page)"/>
        <w:docPartUnique/>
      </w:docPartObj>
    </w:sdtPr>
    <w:sdtEndPr/>
    <w:sdtContent>
      <w:p w14:paraId="64844B94" w14:textId="77777777" w:rsidR="004C5487" w:rsidRDefault="004C5487">
        <w:pPr>
          <w:pStyle w:val="Cabealho"/>
          <w:jc w:val="right"/>
        </w:pPr>
        <w:r w:rsidRPr="00B322F0">
          <w:rPr>
            <w:rFonts w:ascii="Arial" w:hAnsi="Arial" w:cs="Arial"/>
            <w:sz w:val="20"/>
            <w:szCs w:val="20"/>
          </w:rPr>
          <w:fldChar w:fldCharType="begin"/>
        </w:r>
        <w:r w:rsidRPr="00B322F0">
          <w:rPr>
            <w:rFonts w:ascii="Arial" w:hAnsi="Arial" w:cs="Arial"/>
            <w:sz w:val="20"/>
            <w:szCs w:val="20"/>
          </w:rPr>
          <w:instrText>PAGE   \* MERGEFORMAT</w:instrText>
        </w:r>
        <w:r w:rsidRPr="00B322F0">
          <w:rPr>
            <w:rFonts w:ascii="Arial" w:hAnsi="Arial" w:cs="Arial"/>
            <w:sz w:val="20"/>
            <w:szCs w:val="20"/>
          </w:rPr>
          <w:fldChar w:fldCharType="separate"/>
        </w:r>
        <w:r w:rsidRPr="00B322F0">
          <w:rPr>
            <w:rFonts w:ascii="Arial" w:hAnsi="Arial" w:cs="Arial"/>
            <w:sz w:val="20"/>
            <w:szCs w:val="20"/>
          </w:rPr>
          <w:t>2</w:t>
        </w:r>
        <w:r w:rsidRPr="00B322F0">
          <w:rPr>
            <w:rFonts w:ascii="Arial" w:hAnsi="Arial" w:cs="Arial"/>
            <w:sz w:val="20"/>
            <w:szCs w:val="20"/>
          </w:rPr>
          <w:fldChar w:fldCharType="end"/>
        </w:r>
      </w:p>
    </w:sdtContent>
  </w:sdt>
  <w:p w14:paraId="4254657A" w14:textId="77777777" w:rsidR="004C5487" w:rsidRDefault="004C5487">
    <w:pPr>
      <w:pStyle w:val="Cabealh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8EF04" w14:textId="77777777" w:rsidR="004C5487" w:rsidRPr="00BC5DAE" w:rsidRDefault="004C5487">
    <w:pPr>
      <w:pStyle w:val="Cabealho"/>
      <w:jc w:val="right"/>
      <w:rPr>
        <w:rFonts w:ascii="Arial" w:hAnsi="Arial" w:cs="Arial"/>
        <w:sz w:val="20"/>
        <w:szCs w:val="20"/>
      </w:rPr>
    </w:pPr>
  </w:p>
  <w:p w14:paraId="53563788" w14:textId="77777777" w:rsidR="004C5487" w:rsidRDefault="004C548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B6EB6"/>
    <w:multiLevelType w:val="hybridMultilevel"/>
    <w:tmpl w:val="CDB647F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1762B4F"/>
    <w:multiLevelType w:val="hybridMultilevel"/>
    <w:tmpl w:val="E214ABC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6AE62B9"/>
    <w:multiLevelType w:val="hybridMultilevel"/>
    <w:tmpl w:val="BFE8DA9E"/>
    <w:lvl w:ilvl="0" w:tplc="04160001">
      <w:start w:val="1"/>
      <w:numFmt w:val="bullet"/>
      <w:lvlText w:val=""/>
      <w:lvlJc w:val="left"/>
      <w:pPr>
        <w:ind w:left="1541" w:hanging="360"/>
      </w:pPr>
      <w:rPr>
        <w:rFonts w:ascii="Symbol" w:hAnsi="Symbol" w:hint="default"/>
      </w:rPr>
    </w:lvl>
    <w:lvl w:ilvl="1" w:tplc="04160003" w:tentative="1">
      <w:start w:val="1"/>
      <w:numFmt w:val="bullet"/>
      <w:lvlText w:val="o"/>
      <w:lvlJc w:val="left"/>
      <w:pPr>
        <w:ind w:left="2261" w:hanging="360"/>
      </w:pPr>
      <w:rPr>
        <w:rFonts w:ascii="Courier New" w:hAnsi="Courier New" w:cs="Courier New" w:hint="default"/>
      </w:rPr>
    </w:lvl>
    <w:lvl w:ilvl="2" w:tplc="04160005" w:tentative="1">
      <w:start w:val="1"/>
      <w:numFmt w:val="bullet"/>
      <w:lvlText w:val=""/>
      <w:lvlJc w:val="left"/>
      <w:pPr>
        <w:ind w:left="2981" w:hanging="360"/>
      </w:pPr>
      <w:rPr>
        <w:rFonts w:ascii="Wingdings" w:hAnsi="Wingdings" w:hint="default"/>
      </w:rPr>
    </w:lvl>
    <w:lvl w:ilvl="3" w:tplc="04160001" w:tentative="1">
      <w:start w:val="1"/>
      <w:numFmt w:val="bullet"/>
      <w:lvlText w:val=""/>
      <w:lvlJc w:val="left"/>
      <w:pPr>
        <w:ind w:left="3701" w:hanging="360"/>
      </w:pPr>
      <w:rPr>
        <w:rFonts w:ascii="Symbol" w:hAnsi="Symbol" w:hint="default"/>
      </w:rPr>
    </w:lvl>
    <w:lvl w:ilvl="4" w:tplc="04160003" w:tentative="1">
      <w:start w:val="1"/>
      <w:numFmt w:val="bullet"/>
      <w:lvlText w:val="o"/>
      <w:lvlJc w:val="left"/>
      <w:pPr>
        <w:ind w:left="4421" w:hanging="360"/>
      </w:pPr>
      <w:rPr>
        <w:rFonts w:ascii="Courier New" w:hAnsi="Courier New" w:cs="Courier New" w:hint="default"/>
      </w:rPr>
    </w:lvl>
    <w:lvl w:ilvl="5" w:tplc="04160005" w:tentative="1">
      <w:start w:val="1"/>
      <w:numFmt w:val="bullet"/>
      <w:lvlText w:val=""/>
      <w:lvlJc w:val="left"/>
      <w:pPr>
        <w:ind w:left="5141" w:hanging="360"/>
      </w:pPr>
      <w:rPr>
        <w:rFonts w:ascii="Wingdings" w:hAnsi="Wingdings" w:hint="default"/>
      </w:rPr>
    </w:lvl>
    <w:lvl w:ilvl="6" w:tplc="04160001" w:tentative="1">
      <w:start w:val="1"/>
      <w:numFmt w:val="bullet"/>
      <w:lvlText w:val=""/>
      <w:lvlJc w:val="left"/>
      <w:pPr>
        <w:ind w:left="5861" w:hanging="360"/>
      </w:pPr>
      <w:rPr>
        <w:rFonts w:ascii="Symbol" w:hAnsi="Symbol" w:hint="default"/>
      </w:rPr>
    </w:lvl>
    <w:lvl w:ilvl="7" w:tplc="04160003" w:tentative="1">
      <w:start w:val="1"/>
      <w:numFmt w:val="bullet"/>
      <w:lvlText w:val="o"/>
      <w:lvlJc w:val="left"/>
      <w:pPr>
        <w:ind w:left="6581" w:hanging="360"/>
      </w:pPr>
      <w:rPr>
        <w:rFonts w:ascii="Courier New" w:hAnsi="Courier New" w:cs="Courier New" w:hint="default"/>
      </w:rPr>
    </w:lvl>
    <w:lvl w:ilvl="8" w:tplc="04160005" w:tentative="1">
      <w:start w:val="1"/>
      <w:numFmt w:val="bullet"/>
      <w:lvlText w:val=""/>
      <w:lvlJc w:val="left"/>
      <w:pPr>
        <w:ind w:left="7301" w:hanging="360"/>
      </w:pPr>
      <w:rPr>
        <w:rFonts w:ascii="Wingdings" w:hAnsi="Wingdings" w:hint="default"/>
      </w:rPr>
    </w:lvl>
  </w:abstractNum>
  <w:abstractNum w:abstractNumId="3" w15:restartNumberingAfterBreak="0">
    <w:nsid w:val="460B67BB"/>
    <w:multiLevelType w:val="hybridMultilevel"/>
    <w:tmpl w:val="9446CD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6C8363D"/>
    <w:multiLevelType w:val="hybridMultilevel"/>
    <w:tmpl w:val="F1528EC0"/>
    <w:lvl w:ilvl="0" w:tplc="F18C1B44">
      <w:start w:val="1"/>
      <w:numFmt w:val="decimal"/>
      <w:lvlText w:val="%1"/>
      <w:lvlJc w:val="left"/>
      <w:pPr>
        <w:ind w:hanging="257"/>
      </w:pPr>
      <w:rPr>
        <w:rFonts w:ascii="Arial Narrow" w:eastAsia="Arial Narrow" w:hAnsi="Arial Narrow" w:hint="default"/>
        <w:b/>
        <w:bCs/>
        <w:spacing w:val="-1"/>
        <w:sz w:val="24"/>
        <w:szCs w:val="24"/>
      </w:rPr>
    </w:lvl>
    <w:lvl w:ilvl="1" w:tplc="5FCA2368">
      <w:start w:val="1"/>
      <w:numFmt w:val="bullet"/>
      <w:lvlText w:val="•"/>
      <w:lvlJc w:val="left"/>
      <w:rPr>
        <w:rFonts w:hint="default"/>
      </w:rPr>
    </w:lvl>
    <w:lvl w:ilvl="2" w:tplc="BEFA191E">
      <w:start w:val="1"/>
      <w:numFmt w:val="bullet"/>
      <w:lvlText w:val="•"/>
      <w:lvlJc w:val="left"/>
      <w:rPr>
        <w:rFonts w:hint="default"/>
      </w:rPr>
    </w:lvl>
    <w:lvl w:ilvl="3" w:tplc="D9F2B936">
      <w:start w:val="1"/>
      <w:numFmt w:val="bullet"/>
      <w:lvlText w:val="•"/>
      <w:lvlJc w:val="left"/>
      <w:rPr>
        <w:rFonts w:hint="default"/>
      </w:rPr>
    </w:lvl>
    <w:lvl w:ilvl="4" w:tplc="F34AF402">
      <w:start w:val="1"/>
      <w:numFmt w:val="bullet"/>
      <w:lvlText w:val="•"/>
      <w:lvlJc w:val="left"/>
      <w:rPr>
        <w:rFonts w:hint="default"/>
      </w:rPr>
    </w:lvl>
    <w:lvl w:ilvl="5" w:tplc="7A28B8EA">
      <w:start w:val="1"/>
      <w:numFmt w:val="bullet"/>
      <w:lvlText w:val="•"/>
      <w:lvlJc w:val="left"/>
      <w:rPr>
        <w:rFonts w:hint="default"/>
      </w:rPr>
    </w:lvl>
    <w:lvl w:ilvl="6" w:tplc="6D0CDCF2">
      <w:start w:val="1"/>
      <w:numFmt w:val="bullet"/>
      <w:lvlText w:val="•"/>
      <w:lvlJc w:val="left"/>
      <w:rPr>
        <w:rFonts w:hint="default"/>
      </w:rPr>
    </w:lvl>
    <w:lvl w:ilvl="7" w:tplc="EB247308">
      <w:start w:val="1"/>
      <w:numFmt w:val="bullet"/>
      <w:lvlText w:val="•"/>
      <w:lvlJc w:val="left"/>
      <w:rPr>
        <w:rFonts w:hint="default"/>
      </w:rPr>
    </w:lvl>
    <w:lvl w:ilvl="8" w:tplc="6E121BAA">
      <w:start w:val="1"/>
      <w:numFmt w:val="bullet"/>
      <w:lvlText w:val="•"/>
      <w:lvlJc w:val="left"/>
      <w:rPr>
        <w:rFonts w:hint="default"/>
      </w:rPr>
    </w:lvl>
  </w:abstractNum>
  <w:abstractNum w:abstractNumId="5" w15:restartNumberingAfterBreak="0">
    <w:nsid w:val="4804102E"/>
    <w:multiLevelType w:val="hybridMultilevel"/>
    <w:tmpl w:val="27B24FAC"/>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6" w15:restartNumberingAfterBreak="0">
    <w:nsid w:val="59E74B31"/>
    <w:multiLevelType w:val="hybridMultilevel"/>
    <w:tmpl w:val="0C80D45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5E14706"/>
    <w:multiLevelType w:val="hybridMultilevel"/>
    <w:tmpl w:val="3E20B372"/>
    <w:lvl w:ilvl="0" w:tplc="D200BF68">
      <w:start w:val="1"/>
      <w:numFmt w:val="decimal"/>
      <w:lvlText w:val="%1."/>
      <w:lvlJc w:val="left"/>
      <w:pPr>
        <w:ind w:left="720" w:hanging="360"/>
      </w:pPr>
      <w:rPr>
        <w:rFonts w:ascii="Arial" w:eastAsia="Arial Narrow"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7"/>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69E"/>
    <w:rsid w:val="000103C0"/>
    <w:rsid w:val="000461E5"/>
    <w:rsid w:val="00056FCF"/>
    <w:rsid w:val="000625DC"/>
    <w:rsid w:val="00075052"/>
    <w:rsid w:val="00087824"/>
    <w:rsid w:val="000B2687"/>
    <w:rsid w:val="000D6A48"/>
    <w:rsid w:val="00106701"/>
    <w:rsid w:val="00142A4F"/>
    <w:rsid w:val="00154B72"/>
    <w:rsid w:val="001A0877"/>
    <w:rsid w:val="001A7C3D"/>
    <w:rsid w:val="001C278F"/>
    <w:rsid w:val="001F3A61"/>
    <w:rsid w:val="00202A0E"/>
    <w:rsid w:val="0022653F"/>
    <w:rsid w:val="00232386"/>
    <w:rsid w:val="00244946"/>
    <w:rsid w:val="002542DC"/>
    <w:rsid w:val="002A2649"/>
    <w:rsid w:val="002C53E9"/>
    <w:rsid w:val="002C55D0"/>
    <w:rsid w:val="002D3FA5"/>
    <w:rsid w:val="00307C75"/>
    <w:rsid w:val="0031766B"/>
    <w:rsid w:val="00323B7E"/>
    <w:rsid w:val="0035454B"/>
    <w:rsid w:val="003A24F6"/>
    <w:rsid w:val="003A3941"/>
    <w:rsid w:val="003A7A30"/>
    <w:rsid w:val="003C169E"/>
    <w:rsid w:val="003C1D93"/>
    <w:rsid w:val="003D04F9"/>
    <w:rsid w:val="003D3DC4"/>
    <w:rsid w:val="004156B1"/>
    <w:rsid w:val="004427FD"/>
    <w:rsid w:val="00461234"/>
    <w:rsid w:val="00476A95"/>
    <w:rsid w:val="004902B1"/>
    <w:rsid w:val="00493FAC"/>
    <w:rsid w:val="0049711A"/>
    <w:rsid w:val="004A3491"/>
    <w:rsid w:val="004A7351"/>
    <w:rsid w:val="004C5487"/>
    <w:rsid w:val="004D41E3"/>
    <w:rsid w:val="004D4F04"/>
    <w:rsid w:val="004E2327"/>
    <w:rsid w:val="004E3847"/>
    <w:rsid w:val="004E3D10"/>
    <w:rsid w:val="004F28B3"/>
    <w:rsid w:val="00514264"/>
    <w:rsid w:val="005327FB"/>
    <w:rsid w:val="00536688"/>
    <w:rsid w:val="00540A77"/>
    <w:rsid w:val="005461D2"/>
    <w:rsid w:val="00557DF3"/>
    <w:rsid w:val="00584C8B"/>
    <w:rsid w:val="005D1057"/>
    <w:rsid w:val="005D6A6D"/>
    <w:rsid w:val="005F02B4"/>
    <w:rsid w:val="00606506"/>
    <w:rsid w:val="00614461"/>
    <w:rsid w:val="00671208"/>
    <w:rsid w:val="00672737"/>
    <w:rsid w:val="00673DA6"/>
    <w:rsid w:val="00696F9F"/>
    <w:rsid w:val="006C4AFE"/>
    <w:rsid w:val="006D1187"/>
    <w:rsid w:val="006F0929"/>
    <w:rsid w:val="006F2489"/>
    <w:rsid w:val="0071449C"/>
    <w:rsid w:val="00727976"/>
    <w:rsid w:val="0077263E"/>
    <w:rsid w:val="007C5F1C"/>
    <w:rsid w:val="008065B4"/>
    <w:rsid w:val="0081482F"/>
    <w:rsid w:val="00827B50"/>
    <w:rsid w:val="00847AD9"/>
    <w:rsid w:val="00860418"/>
    <w:rsid w:val="00871E4E"/>
    <w:rsid w:val="00872B15"/>
    <w:rsid w:val="008851A7"/>
    <w:rsid w:val="00895931"/>
    <w:rsid w:val="008A058C"/>
    <w:rsid w:val="008A4074"/>
    <w:rsid w:val="008A6884"/>
    <w:rsid w:val="008B532D"/>
    <w:rsid w:val="008B7B74"/>
    <w:rsid w:val="00907448"/>
    <w:rsid w:val="0092737B"/>
    <w:rsid w:val="00943CD2"/>
    <w:rsid w:val="00945968"/>
    <w:rsid w:val="009620FF"/>
    <w:rsid w:val="00966F22"/>
    <w:rsid w:val="00975513"/>
    <w:rsid w:val="00975C40"/>
    <w:rsid w:val="0098169E"/>
    <w:rsid w:val="0099278F"/>
    <w:rsid w:val="00A12231"/>
    <w:rsid w:val="00A21851"/>
    <w:rsid w:val="00A417A7"/>
    <w:rsid w:val="00A53846"/>
    <w:rsid w:val="00A83FEC"/>
    <w:rsid w:val="00AB635D"/>
    <w:rsid w:val="00AB767C"/>
    <w:rsid w:val="00AC667A"/>
    <w:rsid w:val="00AE155A"/>
    <w:rsid w:val="00AF6F67"/>
    <w:rsid w:val="00B060DC"/>
    <w:rsid w:val="00B31A83"/>
    <w:rsid w:val="00B322F0"/>
    <w:rsid w:val="00B52D16"/>
    <w:rsid w:val="00B8527A"/>
    <w:rsid w:val="00B90328"/>
    <w:rsid w:val="00B94FF8"/>
    <w:rsid w:val="00BA0651"/>
    <w:rsid w:val="00BA6E97"/>
    <w:rsid w:val="00BC5DAE"/>
    <w:rsid w:val="00BD6E90"/>
    <w:rsid w:val="00BF2E64"/>
    <w:rsid w:val="00C34676"/>
    <w:rsid w:val="00C83A6D"/>
    <w:rsid w:val="00C92399"/>
    <w:rsid w:val="00CB55B5"/>
    <w:rsid w:val="00CC44F6"/>
    <w:rsid w:val="00CD3AC8"/>
    <w:rsid w:val="00CE63FB"/>
    <w:rsid w:val="00CF49AD"/>
    <w:rsid w:val="00D017B3"/>
    <w:rsid w:val="00D0346B"/>
    <w:rsid w:val="00D17927"/>
    <w:rsid w:val="00D604A9"/>
    <w:rsid w:val="00D64C85"/>
    <w:rsid w:val="00D80EAB"/>
    <w:rsid w:val="00DA4D99"/>
    <w:rsid w:val="00DB0984"/>
    <w:rsid w:val="00DB2253"/>
    <w:rsid w:val="00DB5413"/>
    <w:rsid w:val="00E47D74"/>
    <w:rsid w:val="00E9688C"/>
    <w:rsid w:val="00EA100C"/>
    <w:rsid w:val="00EB5485"/>
    <w:rsid w:val="00EB72F7"/>
    <w:rsid w:val="00EC6D16"/>
    <w:rsid w:val="00EF1B0F"/>
    <w:rsid w:val="00F20AAF"/>
    <w:rsid w:val="00F2469B"/>
    <w:rsid w:val="00F51FC5"/>
    <w:rsid w:val="00F67FCF"/>
    <w:rsid w:val="00F733C6"/>
    <w:rsid w:val="00F76EB0"/>
    <w:rsid w:val="00F80313"/>
    <w:rsid w:val="00F86788"/>
    <w:rsid w:val="00F90705"/>
    <w:rsid w:val="00FE6E9B"/>
    <w:rsid w:val="00FF0949"/>
    <w:rsid w:val="00FF12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A9306E6"/>
  <w14:defaultImageDpi w14:val="330"/>
  <w15:chartTrackingRefBased/>
  <w15:docId w15:val="{2C6CB83B-70C4-4397-B17C-D6481D48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7927"/>
  </w:style>
  <w:style w:type="paragraph" w:styleId="Ttulo1">
    <w:name w:val="heading 1"/>
    <w:basedOn w:val="Normal"/>
    <w:next w:val="Normal"/>
    <w:link w:val="Ttulo1Char"/>
    <w:uiPriority w:val="9"/>
    <w:qFormat/>
    <w:rsid w:val="00BA06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C169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C169E"/>
  </w:style>
  <w:style w:type="paragraph" w:styleId="Rodap">
    <w:name w:val="footer"/>
    <w:basedOn w:val="Normal"/>
    <w:link w:val="RodapChar"/>
    <w:unhideWhenUsed/>
    <w:rsid w:val="003C169E"/>
    <w:pPr>
      <w:tabs>
        <w:tab w:val="center" w:pos="4252"/>
        <w:tab w:val="right" w:pos="8504"/>
      </w:tabs>
      <w:spacing w:after="0" w:line="240" w:lineRule="auto"/>
    </w:pPr>
  </w:style>
  <w:style w:type="character" w:customStyle="1" w:styleId="RodapChar">
    <w:name w:val="Rodapé Char"/>
    <w:basedOn w:val="Fontepargpadro"/>
    <w:link w:val="Rodap"/>
    <w:uiPriority w:val="99"/>
    <w:rsid w:val="003C169E"/>
  </w:style>
  <w:style w:type="paragraph" w:styleId="Textodenotaderodap">
    <w:name w:val="footnote text"/>
    <w:basedOn w:val="Normal"/>
    <w:link w:val="TextodenotaderodapChar"/>
    <w:uiPriority w:val="99"/>
    <w:semiHidden/>
    <w:unhideWhenUsed/>
    <w:rsid w:val="00B31A8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31A83"/>
    <w:rPr>
      <w:sz w:val="20"/>
      <w:szCs w:val="20"/>
    </w:rPr>
  </w:style>
  <w:style w:type="character" w:styleId="Refdenotaderodap">
    <w:name w:val="footnote reference"/>
    <w:basedOn w:val="Fontepargpadro"/>
    <w:uiPriority w:val="99"/>
    <w:semiHidden/>
    <w:unhideWhenUsed/>
    <w:rsid w:val="00B31A83"/>
    <w:rPr>
      <w:vertAlign w:val="superscript"/>
    </w:rPr>
  </w:style>
  <w:style w:type="paragraph" w:styleId="Corpodetexto">
    <w:name w:val="Body Text"/>
    <w:basedOn w:val="Normal"/>
    <w:link w:val="CorpodetextoChar"/>
    <w:uiPriority w:val="1"/>
    <w:qFormat/>
    <w:rsid w:val="00B31A83"/>
    <w:pPr>
      <w:widowControl w:val="0"/>
      <w:spacing w:after="0" w:line="240" w:lineRule="auto"/>
      <w:ind w:left="101"/>
    </w:pPr>
    <w:rPr>
      <w:rFonts w:ascii="Arial Narrow" w:eastAsia="Arial Narrow" w:hAnsi="Arial Narrow"/>
      <w:sz w:val="24"/>
      <w:szCs w:val="24"/>
      <w:lang w:val="en-US"/>
    </w:rPr>
  </w:style>
  <w:style w:type="character" w:customStyle="1" w:styleId="CorpodetextoChar">
    <w:name w:val="Corpo de texto Char"/>
    <w:basedOn w:val="Fontepargpadro"/>
    <w:link w:val="Corpodetexto"/>
    <w:uiPriority w:val="1"/>
    <w:rsid w:val="00B31A83"/>
    <w:rPr>
      <w:rFonts w:ascii="Arial Narrow" w:eastAsia="Arial Narrow" w:hAnsi="Arial Narrow"/>
      <w:sz w:val="24"/>
      <w:szCs w:val="24"/>
      <w:lang w:val="en-US"/>
    </w:rPr>
  </w:style>
  <w:style w:type="character" w:customStyle="1" w:styleId="Ttulo1Char">
    <w:name w:val="Título 1 Char"/>
    <w:basedOn w:val="Fontepargpadro"/>
    <w:link w:val="Ttulo1"/>
    <w:uiPriority w:val="9"/>
    <w:rsid w:val="00BA0651"/>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BA0651"/>
    <w:pPr>
      <w:spacing w:before="0" w:line="276" w:lineRule="auto"/>
      <w:jc w:val="center"/>
      <w:outlineLvl w:val="9"/>
    </w:pPr>
    <w:rPr>
      <w:rFonts w:ascii="Arial" w:hAnsi="Arial"/>
      <w:b/>
      <w:bCs/>
      <w:color w:val="auto"/>
      <w:sz w:val="24"/>
      <w:szCs w:val="28"/>
    </w:rPr>
  </w:style>
  <w:style w:type="paragraph" w:styleId="Sumrio2">
    <w:name w:val="toc 2"/>
    <w:basedOn w:val="Normal"/>
    <w:next w:val="Normal"/>
    <w:autoRedefine/>
    <w:uiPriority w:val="39"/>
    <w:unhideWhenUsed/>
    <w:qFormat/>
    <w:rsid w:val="00BA0651"/>
    <w:pPr>
      <w:spacing w:after="100" w:line="276" w:lineRule="auto"/>
      <w:ind w:left="220"/>
    </w:pPr>
    <w:rPr>
      <w:rFonts w:eastAsiaTheme="minorEastAsia"/>
    </w:rPr>
  </w:style>
  <w:style w:type="paragraph" w:styleId="Sumrio1">
    <w:name w:val="toc 1"/>
    <w:basedOn w:val="Normal"/>
    <w:next w:val="Normal"/>
    <w:autoRedefine/>
    <w:uiPriority w:val="39"/>
    <w:unhideWhenUsed/>
    <w:qFormat/>
    <w:rsid w:val="00BA0651"/>
    <w:pPr>
      <w:spacing w:after="100" w:line="276" w:lineRule="auto"/>
    </w:pPr>
    <w:rPr>
      <w:rFonts w:eastAsiaTheme="minorEastAsia"/>
    </w:rPr>
  </w:style>
  <w:style w:type="paragraph" w:styleId="Sumrio3">
    <w:name w:val="toc 3"/>
    <w:basedOn w:val="Normal"/>
    <w:next w:val="Normal"/>
    <w:autoRedefine/>
    <w:uiPriority w:val="39"/>
    <w:unhideWhenUsed/>
    <w:qFormat/>
    <w:rsid w:val="00BA0651"/>
    <w:pPr>
      <w:spacing w:after="100" w:line="276" w:lineRule="auto"/>
      <w:ind w:left="440"/>
    </w:pPr>
    <w:rPr>
      <w:rFonts w:eastAsiaTheme="minorEastAsia"/>
    </w:rPr>
  </w:style>
  <w:style w:type="character" w:styleId="Hyperlink">
    <w:name w:val="Hyperlink"/>
    <w:basedOn w:val="Fontepargpadro"/>
    <w:uiPriority w:val="99"/>
    <w:unhideWhenUsed/>
    <w:rsid w:val="00BA0651"/>
    <w:rPr>
      <w:color w:val="0563C1" w:themeColor="hyperlink"/>
      <w:u w:val="single"/>
    </w:rPr>
  </w:style>
  <w:style w:type="paragraph" w:styleId="ndicedeilustraes">
    <w:name w:val="table of figures"/>
    <w:basedOn w:val="Normal"/>
    <w:next w:val="Normal"/>
    <w:uiPriority w:val="99"/>
    <w:unhideWhenUsed/>
    <w:rsid w:val="008065B4"/>
    <w:pPr>
      <w:spacing w:after="0"/>
    </w:pPr>
  </w:style>
  <w:style w:type="character" w:styleId="MenoPendente">
    <w:name w:val="Unresolved Mention"/>
    <w:basedOn w:val="Fontepargpadro"/>
    <w:uiPriority w:val="99"/>
    <w:semiHidden/>
    <w:unhideWhenUsed/>
    <w:rsid w:val="008065B4"/>
    <w:rPr>
      <w:color w:val="605E5C"/>
      <w:shd w:val="clear" w:color="auto" w:fill="E1DFDD"/>
    </w:rPr>
  </w:style>
  <w:style w:type="paragraph" w:customStyle="1" w:styleId="EndNoteBibliography">
    <w:name w:val="EndNote Bibliography"/>
    <w:basedOn w:val="Normal"/>
    <w:link w:val="EndNoteBibliographyChar"/>
    <w:rsid w:val="00895931"/>
    <w:pPr>
      <w:spacing w:after="0" w:line="240" w:lineRule="auto"/>
      <w:jc w:val="both"/>
    </w:pPr>
    <w:rPr>
      <w:rFonts w:ascii="Arial" w:hAnsi="Arial" w:cs="Arial"/>
      <w:noProof/>
      <w:sz w:val="24"/>
      <w:szCs w:val="24"/>
      <w:lang w:val="en-US"/>
    </w:rPr>
  </w:style>
  <w:style w:type="character" w:customStyle="1" w:styleId="EndNoteBibliographyChar">
    <w:name w:val="EndNote Bibliography Char"/>
    <w:basedOn w:val="Fontepargpadro"/>
    <w:link w:val="EndNoteBibliography"/>
    <w:rsid w:val="00895931"/>
    <w:rPr>
      <w:rFonts w:ascii="Arial" w:hAnsi="Arial" w:cs="Arial"/>
      <w:noProof/>
      <w:sz w:val="24"/>
      <w:szCs w:val="24"/>
      <w:lang w:val="en-US"/>
    </w:rPr>
  </w:style>
  <w:style w:type="paragraph" w:styleId="PargrafodaLista">
    <w:name w:val="List Paragraph"/>
    <w:basedOn w:val="Normal"/>
    <w:uiPriority w:val="34"/>
    <w:rsid w:val="00B52D16"/>
    <w:pPr>
      <w:spacing w:after="200" w:line="276" w:lineRule="auto"/>
      <w:ind w:left="720"/>
      <w:contextualSpacing/>
    </w:pPr>
    <w:rPr>
      <w:rFonts w:ascii="Calibri" w:eastAsia="Calibri" w:hAnsi="Calibri" w:cs="Times New Roman"/>
    </w:rPr>
  </w:style>
  <w:style w:type="paragraph" w:styleId="Legenda">
    <w:name w:val="caption"/>
    <w:basedOn w:val="Normal"/>
    <w:next w:val="Normal"/>
    <w:uiPriority w:val="35"/>
    <w:unhideWhenUsed/>
    <w:qFormat/>
    <w:rsid w:val="00966F22"/>
    <w:pPr>
      <w:autoSpaceDE w:val="0"/>
      <w:autoSpaceDN w:val="0"/>
      <w:spacing w:after="200" w:line="240" w:lineRule="auto"/>
    </w:pPr>
    <w:rPr>
      <w:rFonts w:ascii="Times New Roman" w:eastAsia="Times New Roman" w:hAnsi="Times New Roman" w:cs="Times New Roman"/>
      <w:i/>
      <w:iCs/>
      <w:color w:val="44546A" w:themeColor="text2"/>
      <w:sz w:val="18"/>
      <w:szCs w:val="18"/>
      <w:lang w:val="en-US"/>
    </w:rPr>
  </w:style>
  <w:style w:type="paragraph" w:styleId="NormalWeb">
    <w:name w:val="Normal (Web)"/>
    <w:basedOn w:val="Normal"/>
    <w:uiPriority w:val="99"/>
    <w:semiHidden/>
    <w:unhideWhenUsed/>
    <w:rsid w:val="0071449C"/>
    <w:rPr>
      <w:rFonts w:ascii="Times New Roman" w:hAnsi="Times New Roman" w:cs="Times New Roman"/>
      <w:sz w:val="24"/>
      <w:szCs w:val="24"/>
    </w:rPr>
  </w:style>
  <w:style w:type="paragraph" w:customStyle="1" w:styleId="NormalIndented">
    <w:name w:val="Normal Indented"/>
    <w:basedOn w:val="Normal"/>
    <w:rsid w:val="0099278F"/>
    <w:pPr>
      <w:spacing w:after="0" w:line="480" w:lineRule="exact"/>
      <w:ind w:left="720" w:right="720"/>
    </w:pPr>
    <w:rPr>
      <w:rFonts w:ascii="Times New Roman" w:eastAsia="Times New Roman" w:hAnsi="Times New Roman" w:cs="Times New Roman"/>
      <w:sz w:val="24"/>
      <w:szCs w:val="20"/>
      <w:lang w:val="en-US"/>
    </w:rPr>
  </w:style>
  <w:style w:type="paragraph" w:customStyle="1" w:styleId="NormalNoIndent">
    <w:name w:val="Normal No Indent"/>
    <w:basedOn w:val="Normal"/>
    <w:next w:val="Normal"/>
    <w:rsid w:val="0099278F"/>
    <w:pPr>
      <w:spacing w:after="0" w:line="480" w:lineRule="exact"/>
    </w:pPr>
    <w:rPr>
      <w:rFonts w:ascii="Times New Roman" w:eastAsia="Times New Roman" w:hAnsi="Times New Roman" w:cs="Times New Roman"/>
      <w:sz w:val="24"/>
      <w:szCs w:val="20"/>
      <w:lang w:val="en-US"/>
    </w:rPr>
  </w:style>
  <w:style w:type="character" w:styleId="Nmerodepgina">
    <w:name w:val="page number"/>
    <w:basedOn w:val="Fontepargpadro"/>
    <w:rsid w:val="0099278F"/>
  </w:style>
  <w:style w:type="table" w:styleId="Tabelacomgrade">
    <w:name w:val="Table Grid"/>
    <w:basedOn w:val="Tabelanormal"/>
    <w:uiPriority w:val="39"/>
    <w:rsid w:val="00A83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e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header" Target="header6.xml"/><Relationship Id="rId28" Type="http://schemas.openxmlformats.org/officeDocument/2006/relationships/image" Target="media/image4.ti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2.emf"/><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04C03-3E53-46F9-8FA9-DAC7A99A7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1040</TotalTime>
  <Pages>33</Pages>
  <Words>5211</Words>
  <Characters>29704</Characters>
  <Application>Microsoft Office Word</Application>
  <DocSecurity>0</DocSecurity>
  <Lines>247</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dc:creator>
  <cp:keywords/>
  <dc:description/>
  <cp:lastModifiedBy>Carlos Tornquist</cp:lastModifiedBy>
  <cp:revision>14</cp:revision>
  <cp:lastPrinted>2019-02-25T13:59:00Z</cp:lastPrinted>
  <dcterms:created xsi:type="dcterms:W3CDTF">2019-02-16T18:47:00Z</dcterms:created>
  <dcterms:modified xsi:type="dcterms:W3CDTF">2019-02-25T13:59:00Z</dcterms:modified>
</cp:coreProperties>
</file>