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5B4" w:rsidRDefault="00FB6668" w:rsidP="00EA626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sz w:val="22"/>
          <w:szCs w:val="22"/>
        </w:rPr>
        <w:t>ANEXO 2</w:t>
      </w:r>
      <w:r w:rsidR="00CD628F">
        <w:rPr>
          <w:rFonts w:ascii="Arial" w:eastAsia="Arial" w:hAnsi="Arial" w:cs="Arial"/>
          <w:b/>
          <w:sz w:val="22"/>
          <w:szCs w:val="22"/>
        </w:rPr>
        <w:t xml:space="preserve"> -</w:t>
      </w:r>
      <w:r w:rsidR="00CD628F">
        <w:rPr>
          <w:rFonts w:ascii="Arial" w:eastAsia="Arial" w:hAnsi="Arial" w:cs="Arial"/>
          <w:sz w:val="22"/>
          <w:szCs w:val="22"/>
        </w:rPr>
        <w:t xml:space="preserve"> Planilha de Pontuação da Produção Científica</w:t>
      </w:r>
      <w:r w:rsidR="0001078B">
        <w:rPr>
          <w:rFonts w:ascii="Arial" w:eastAsia="Arial" w:hAnsi="Arial" w:cs="Arial"/>
          <w:sz w:val="22"/>
          <w:szCs w:val="22"/>
        </w:rPr>
        <w:t xml:space="preserve"> – </w:t>
      </w:r>
      <w:r w:rsidR="00322C05" w:rsidRPr="00322C05">
        <w:rPr>
          <w:rFonts w:ascii="Arial" w:eastAsia="Arial" w:hAnsi="Arial" w:cs="Arial"/>
          <w:b/>
          <w:sz w:val="22"/>
          <w:szCs w:val="22"/>
        </w:rPr>
        <w:t>Candidatos a</w:t>
      </w:r>
      <w:r w:rsidR="00322C05">
        <w:rPr>
          <w:rFonts w:ascii="Arial" w:eastAsia="Arial" w:hAnsi="Arial" w:cs="Arial"/>
          <w:b/>
          <w:sz w:val="22"/>
          <w:szCs w:val="22"/>
        </w:rPr>
        <w:t>o curso de</w:t>
      </w:r>
      <w:r w:rsidR="00322C05" w:rsidRPr="00322C05">
        <w:rPr>
          <w:rFonts w:ascii="Arial" w:eastAsia="Arial" w:hAnsi="Arial" w:cs="Arial"/>
          <w:b/>
          <w:sz w:val="22"/>
          <w:szCs w:val="22"/>
        </w:rPr>
        <w:t xml:space="preserve"> </w:t>
      </w:r>
      <w:r w:rsidR="00586631" w:rsidRPr="00322C05">
        <w:rPr>
          <w:rFonts w:ascii="Arial" w:eastAsia="Arial" w:hAnsi="Arial" w:cs="Arial"/>
          <w:b/>
          <w:sz w:val="22"/>
          <w:szCs w:val="22"/>
        </w:rPr>
        <w:t>DOUTORADO</w:t>
      </w:r>
    </w:p>
    <w:p w:rsidR="0019108A" w:rsidRDefault="0019108A" w:rsidP="00EA626A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0"/>
        <w:tblW w:w="1419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29"/>
        <w:gridCol w:w="8363"/>
        <w:gridCol w:w="1701"/>
        <w:gridCol w:w="1701"/>
        <w:gridCol w:w="1701"/>
      </w:tblGrid>
      <w:tr w:rsidR="002579DA" w:rsidRPr="00087794" w:rsidTr="00087794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t>Critérios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rPr>
                <w:rFonts w:ascii="Arial" w:eastAsia="Arial" w:hAnsi="Arial" w:cs="Arial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595F47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CD628F" w:rsidRPr="00087794">
              <w:rPr>
                <w:rFonts w:ascii="Arial" w:eastAsia="Arial" w:hAnsi="Arial" w:cs="Arial"/>
                <w:b/>
              </w:rPr>
              <w:t>A: Produção Científica</w:t>
            </w:r>
            <w:r w:rsidR="00776D78" w:rsidRPr="00087794">
              <w:rPr>
                <w:rFonts w:ascii="Arial" w:eastAsia="Arial" w:hAnsi="Arial" w:cs="Arial"/>
                <w:b/>
              </w:rPr>
              <w:t xml:space="preserve"> (</w:t>
            </w:r>
            <w:r w:rsidR="00CD628F" w:rsidRPr="00087794">
              <w:rPr>
                <w:rFonts w:ascii="Arial" w:eastAsia="Arial" w:hAnsi="Arial" w:cs="Arial"/>
                <w:b/>
              </w:rPr>
              <w:t>Publicada ou aceita em definitivo para publicação</w:t>
            </w:r>
            <w:r w:rsidR="00776D78" w:rsidRPr="00087794">
              <w:rPr>
                <w:rFonts w:ascii="Arial" w:eastAsia="Arial" w:hAnsi="Arial" w:cs="Arial"/>
                <w:b/>
              </w:rPr>
              <w:t>)</w:t>
            </w:r>
          </w:p>
        </w:tc>
      </w:tr>
      <w:tr w:rsidR="002B36AF" w:rsidRPr="00595F47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4F4B5B" w:rsidP="00087794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1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livro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Primeiro autor de livro didático/técnico-científico ou artístico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20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Coautoria de livro didático/técnico-científico ou artístico </w:t>
            </w:r>
            <w:r w:rsidR="0019108A" w:rsidRPr="00087794">
              <w:rPr>
                <w:rFonts w:ascii="Arial" w:eastAsia="Arial" w:hAnsi="Arial" w:cs="Arial"/>
              </w:rPr>
              <w:t>(1</w:t>
            </w:r>
            <w:r w:rsidRPr="00087794">
              <w:rPr>
                <w:rFonts w:ascii="Arial" w:eastAsia="Arial" w:hAnsi="Arial" w:cs="Arial"/>
              </w:rPr>
              <w:t>5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595F47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2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capítulo de livro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Primeiro autor de capítulo de livro didático/té</w:t>
            </w:r>
            <w:r w:rsidR="0019108A" w:rsidRPr="00087794">
              <w:rPr>
                <w:rFonts w:ascii="Arial" w:eastAsia="Arial" w:hAnsi="Arial" w:cs="Arial"/>
              </w:rPr>
              <w:t>cnico-científico ou artístico (</w:t>
            </w:r>
            <w:r w:rsidRPr="00087794">
              <w:rPr>
                <w:rFonts w:ascii="Arial" w:eastAsia="Arial" w:hAnsi="Arial" w:cs="Arial"/>
              </w:rPr>
              <w:t>15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Coautoria de capítulo de livro didático/técnico-científico ou artístico = 10 pontos cada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Artigos publicados ou aceitos em definitivo em revistas indexadas em base de dados</w:t>
            </w:r>
            <w:r w:rsidRPr="00087794">
              <w:rPr>
                <w:rFonts w:ascii="Arial" w:eastAsia="Arial" w:hAnsi="Arial" w:cs="Arial"/>
                <w:b/>
              </w:rPr>
              <w:t>*</w:t>
            </w: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A1 (30 pontos por artigo como primeiro 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3.1.1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A1(25 pontos por artigo como coautor)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3.2.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A2 (25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A2 (20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A3 (20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A3 (18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A4 (18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A4 (15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B1 e B2</w:t>
            </w:r>
            <w:r w:rsidR="0019108A" w:rsidRPr="007B72CE">
              <w:rPr>
                <w:rFonts w:ascii="Arial" w:eastAsia="Arial" w:hAnsi="Arial" w:cs="Arial"/>
              </w:rPr>
              <w:t xml:space="preserve"> (</w:t>
            </w:r>
            <w:r w:rsidRPr="007B72CE">
              <w:rPr>
                <w:rFonts w:ascii="Arial" w:eastAsia="Arial" w:hAnsi="Arial" w:cs="Arial"/>
              </w:rPr>
              <w:t>15 pontos por artigo primeiro 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B1 e B2</w:t>
            </w:r>
            <w:r w:rsidR="0019108A" w:rsidRPr="007B72CE">
              <w:rPr>
                <w:rFonts w:ascii="Arial" w:eastAsia="Arial" w:hAnsi="Arial" w:cs="Arial"/>
              </w:rPr>
              <w:t xml:space="preserve"> (</w:t>
            </w:r>
            <w:r w:rsidRPr="007B72CE">
              <w:rPr>
                <w:rFonts w:ascii="Arial" w:eastAsia="Arial" w:hAnsi="Arial" w:cs="Arial"/>
              </w:rPr>
              <w:t>12 pontos por artigo coautor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2B0E7E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B3 </w:t>
            </w:r>
            <w:r w:rsidR="002B0E7E" w:rsidRPr="007B72CE">
              <w:rPr>
                <w:rFonts w:ascii="Arial" w:eastAsia="Arial" w:hAnsi="Arial" w:cs="Arial"/>
              </w:rPr>
              <w:t>e</w:t>
            </w:r>
            <w:r w:rsidRPr="007B72CE">
              <w:rPr>
                <w:rFonts w:ascii="Arial" w:eastAsia="Arial" w:hAnsi="Arial" w:cs="Arial"/>
              </w:rPr>
              <w:t xml:space="preserve"> B</w:t>
            </w:r>
            <w:r w:rsidR="002B0E7E" w:rsidRPr="007B72CE">
              <w:rPr>
                <w:rFonts w:ascii="Arial" w:eastAsia="Arial" w:hAnsi="Arial" w:cs="Arial"/>
              </w:rPr>
              <w:t>4</w:t>
            </w:r>
            <w:r w:rsidRPr="007B72CE">
              <w:rPr>
                <w:rFonts w:ascii="Arial" w:eastAsia="Arial" w:hAnsi="Arial" w:cs="Arial"/>
              </w:rPr>
              <w:t xml:space="preserve"> </w:t>
            </w:r>
            <w:r w:rsidR="0019108A" w:rsidRPr="007B72CE">
              <w:rPr>
                <w:rFonts w:ascii="Arial" w:eastAsia="Arial" w:hAnsi="Arial" w:cs="Arial"/>
              </w:rPr>
              <w:t>(</w:t>
            </w:r>
            <w:r w:rsidRPr="007B72CE">
              <w:rPr>
                <w:rFonts w:ascii="Arial" w:eastAsia="Arial" w:hAnsi="Arial" w:cs="Arial"/>
              </w:rPr>
              <w:t>10 pontos por artigo primeiro 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2B0E7E" w:rsidP="002B0E7E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B3 e</w:t>
            </w:r>
            <w:r w:rsidR="00CD628F" w:rsidRPr="007B72CE">
              <w:rPr>
                <w:rFonts w:ascii="Arial" w:eastAsia="Arial" w:hAnsi="Arial" w:cs="Arial"/>
              </w:rPr>
              <w:t xml:space="preserve"> B</w:t>
            </w:r>
            <w:r w:rsidRPr="007B72CE">
              <w:rPr>
                <w:rFonts w:ascii="Arial" w:eastAsia="Arial" w:hAnsi="Arial" w:cs="Arial"/>
              </w:rPr>
              <w:t>4</w:t>
            </w:r>
            <w:r w:rsidR="00CD628F" w:rsidRPr="007B72CE">
              <w:rPr>
                <w:rFonts w:ascii="Arial" w:eastAsia="Arial" w:hAnsi="Arial" w:cs="Arial"/>
              </w:rPr>
              <w:t xml:space="preserve"> </w:t>
            </w:r>
            <w:r w:rsidR="0019108A" w:rsidRPr="007B72CE">
              <w:rPr>
                <w:rFonts w:ascii="Arial" w:eastAsia="Arial" w:hAnsi="Arial" w:cs="Arial"/>
              </w:rPr>
              <w:t>(</w:t>
            </w:r>
            <w:r w:rsidR="00CD628F" w:rsidRPr="007B72CE">
              <w:rPr>
                <w:rFonts w:ascii="Arial" w:eastAsia="Arial" w:hAnsi="Arial" w:cs="Arial"/>
              </w:rPr>
              <w:t>8 pontos por artigo coautor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DE241B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6 pontos por artigo primeiro 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68658A" w:rsidRPr="00087794" w:rsidTr="00D8726F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lastRenderedPageBreak/>
              <w:t>Critérios</w:t>
            </w:r>
            <w:r>
              <w:rPr>
                <w:rFonts w:ascii="Arial" w:eastAsia="Arial" w:hAnsi="Arial" w:cs="Arial"/>
                <w:b/>
              </w:rPr>
              <w:t xml:space="preserve"> (continuação)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8825B4" w:rsidRPr="00087794" w:rsidTr="00DE241B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4 pontos por artigo coautor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DE241B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</w:t>
            </w:r>
          </w:p>
        </w:tc>
        <w:tc>
          <w:tcPr>
            <w:tcW w:w="1346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Outras publicações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Autoria de artigo de divulgação, nota técnica, prefácio ou posfácio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 Pontos por artigo, limitado a 10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Autoria de artigos em periódicos não i</w:t>
            </w:r>
            <w:r w:rsidR="0019108A" w:rsidRPr="00087794">
              <w:rPr>
                <w:rFonts w:ascii="Arial" w:eastAsia="Arial" w:hAnsi="Arial" w:cs="Arial"/>
              </w:rPr>
              <w:t>ndexados (3 pontos por artigo)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Trabalhos completos em anais de eventos</w:t>
            </w:r>
            <w:r w:rsidRPr="00087794">
              <w:rPr>
                <w:rFonts w:ascii="Arial" w:eastAsia="Arial" w:hAnsi="Arial" w:cs="Arial"/>
                <w:b/>
              </w:rPr>
              <w:t xml:space="preserve">**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3 pontos por trabalho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Resumos expandidos em anais de eventos</w:t>
            </w:r>
            <w:r w:rsidRPr="00087794">
              <w:rPr>
                <w:rFonts w:ascii="Arial" w:eastAsia="Arial" w:hAnsi="Arial" w:cs="Arial"/>
                <w:b/>
              </w:rPr>
              <w:t>**</w:t>
            </w:r>
            <w:r w:rsidRPr="00087794">
              <w:rPr>
                <w:rFonts w:ascii="Arial" w:eastAsia="Arial" w:hAnsi="Arial" w:cs="Arial"/>
              </w:rPr>
              <w:t xml:space="preserve"> (Com elementos textuais e pós-textuais )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 pontos por resumo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2B36AF" w:rsidRPr="00087794">
              <w:rPr>
                <w:rFonts w:ascii="Arial" w:eastAsia="Arial" w:hAnsi="Arial" w:cs="Arial"/>
                <w:b/>
              </w:rPr>
              <w:t>B</w:t>
            </w:r>
            <w:r w:rsidRPr="00087794">
              <w:rPr>
                <w:rFonts w:ascii="Arial" w:eastAsia="Arial" w:hAnsi="Arial" w:cs="Arial"/>
                <w:b/>
              </w:rPr>
              <w:t xml:space="preserve">: </w:t>
            </w:r>
            <w:r w:rsidR="002B36AF" w:rsidRPr="00087794">
              <w:rPr>
                <w:rFonts w:ascii="Arial" w:eastAsia="Arial" w:hAnsi="Arial" w:cs="Arial"/>
                <w:b/>
              </w:rPr>
              <w:t>Bancas, Eventos e Avaliações</w:t>
            </w: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Organização de evento científico (2 Pontos</w:t>
            </w:r>
            <w:r w:rsidR="0001078B" w:rsidRPr="00087794">
              <w:rPr>
                <w:rFonts w:ascii="Arial" w:eastAsia="Arial" w:hAnsi="Arial" w:cs="Arial"/>
              </w:rPr>
              <w:t>,</w:t>
            </w:r>
            <w:r w:rsidRPr="00087794">
              <w:rPr>
                <w:rFonts w:ascii="Arial" w:eastAsia="Arial" w:hAnsi="Arial" w:cs="Arial"/>
              </w:rPr>
              <w:t xml:space="preserve"> </w:t>
            </w:r>
            <w:r w:rsidR="0001078B" w:rsidRPr="00087794">
              <w:rPr>
                <w:rFonts w:ascii="Arial" w:eastAsia="Arial" w:hAnsi="Arial" w:cs="Arial"/>
              </w:rPr>
              <w:t>limitado a</w:t>
            </w:r>
            <w:r w:rsidRPr="00087794">
              <w:rPr>
                <w:rFonts w:ascii="Arial" w:eastAsia="Arial" w:hAnsi="Arial" w:cs="Arial"/>
              </w:rPr>
              <w:t xml:space="preserve"> 2 pontos)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Participação em banca examinadora (1 ponto, limitado a</w:t>
            </w:r>
            <w:r w:rsidR="0001078B" w:rsidRPr="00087794">
              <w:rPr>
                <w:rFonts w:ascii="Arial" w:eastAsia="Arial" w:hAnsi="Arial" w:cs="Arial"/>
              </w:rPr>
              <w:t xml:space="preserve"> 15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01078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Membro de corpo editorial (1 ponto, limitado a 1 ponto)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01078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Revisão/avaliação de periódico (1 ponto por artigo, limitado a 10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>BLOCO C: Experiência Profissional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01078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</w:t>
            </w:r>
            <w:r w:rsidR="00CD628F" w:rsidRPr="00087794">
              <w:rPr>
                <w:rFonts w:ascii="Arial" w:eastAsia="Arial" w:hAnsi="Arial" w:cs="Arial"/>
              </w:rPr>
              <w:t>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Atuação como docente em atividade de ensino superior regular (graduação) (5 pontos por semestre, limitado a 30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01078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</w:t>
            </w:r>
            <w:r w:rsidR="00CD628F" w:rsidRPr="00087794">
              <w:rPr>
                <w:rFonts w:ascii="Arial" w:eastAsia="Arial" w:hAnsi="Arial" w:cs="Arial"/>
              </w:rPr>
              <w:t>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Orientação de trabalho de conclusão (2 pontos, limitado a 20 pontos - não computa como participação na banca do próprio orientando)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6.3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</w:rPr>
              <w:t xml:space="preserve">Experiência profissional não docente na área ou em áreas afins ao agronegócio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="004F4B5B" w:rsidRPr="00087794">
              <w:rPr>
                <w:rFonts w:ascii="Arial" w:eastAsia="Arial" w:hAnsi="Arial" w:cs="Arial"/>
              </w:rPr>
              <w:t>2 pontos por semestre, li</w:t>
            </w:r>
            <w:r w:rsidRPr="00087794">
              <w:rPr>
                <w:rFonts w:ascii="Arial" w:eastAsia="Arial" w:hAnsi="Arial" w:cs="Arial"/>
              </w:rPr>
              <w:t>mitado a 20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Participação como palestrante, </w:t>
            </w:r>
            <w:proofErr w:type="spellStart"/>
            <w:r w:rsidRPr="00087794">
              <w:rPr>
                <w:rFonts w:ascii="Arial" w:eastAsia="Arial" w:hAnsi="Arial" w:cs="Arial"/>
              </w:rPr>
              <w:t>painelista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, conferencista ou debatedor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1 ponto por participação</w:t>
            </w:r>
            <w:r w:rsidR="004F4B5B" w:rsidRPr="00087794">
              <w:rPr>
                <w:rFonts w:ascii="Arial" w:eastAsia="Arial" w:hAnsi="Arial" w:cs="Arial"/>
              </w:rPr>
              <w:t>, l</w:t>
            </w:r>
            <w:r w:rsidRPr="00087794">
              <w:rPr>
                <w:rFonts w:ascii="Arial" w:eastAsia="Arial" w:hAnsi="Arial" w:cs="Arial"/>
              </w:rPr>
              <w:t>imitado a 10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2579DA" w:rsidRDefault="002579DA" w:rsidP="00EA626A">
      <w:pPr>
        <w:spacing w:line="276" w:lineRule="auto"/>
        <w:rPr>
          <w:rFonts w:ascii="Arial" w:eastAsia="Arial" w:hAnsi="Arial" w:cs="Arial"/>
          <w:sz w:val="18"/>
          <w:szCs w:val="22"/>
        </w:rPr>
      </w:pPr>
    </w:p>
    <w:p w:rsidR="008825B4" w:rsidRPr="002579DA" w:rsidRDefault="00CD628F" w:rsidP="00EA626A">
      <w:pPr>
        <w:spacing w:line="276" w:lineRule="auto"/>
        <w:rPr>
          <w:rFonts w:ascii="Arial" w:eastAsia="Arial" w:hAnsi="Arial" w:cs="Arial"/>
          <w:sz w:val="18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>*</w:t>
      </w:r>
      <w:r w:rsidR="00CC3B56" w:rsidRPr="002579DA">
        <w:rPr>
          <w:rFonts w:ascii="Arial" w:eastAsia="Arial" w:hAnsi="Arial" w:cs="Arial"/>
          <w:sz w:val="18"/>
          <w:szCs w:val="22"/>
        </w:rPr>
        <w:t xml:space="preserve"> </w:t>
      </w:r>
      <w:r w:rsidRPr="002579DA">
        <w:rPr>
          <w:rFonts w:ascii="Arial" w:eastAsia="Arial" w:hAnsi="Arial" w:cs="Arial"/>
          <w:sz w:val="18"/>
          <w:szCs w:val="22"/>
        </w:rPr>
        <w:t xml:space="preserve">Deve ser considerada a melhor avaliação da revista no </w:t>
      </w:r>
      <w:hyperlink r:id="rId10" w:history="1">
        <w:proofErr w:type="spellStart"/>
        <w:r w:rsidR="00747269" w:rsidRPr="00747269">
          <w:rPr>
            <w:rStyle w:val="Hyperlink"/>
            <w:rFonts w:ascii="Arial" w:eastAsia="Arial" w:hAnsi="Arial" w:cs="Arial"/>
            <w:sz w:val="18"/>
            <w:szCs w:val="22"/>
          </w:rPr>
          <w:t>Qualis</w:t>
        </w:r>
        <w:proofErr w:type="spellEnd"/>
        <w:r w:rsidR="00747269" w:rsidRPr="00747269">
          <w:rPr>
            <w:rStyle w:val="Hyperlink"/>
            <w:rFonts w:ascii="Arial" w:eastAsia="Arial" w:hAnsi="Arial" w:cs="Arial"/>
            <w:sz w:val="18"/>
            <w:szCs w:val="22"/>
          </w:rPr>
          <w:t xml:space="preserve"> CAPES Quadriênio 2017-2020</w:t>
        </w:r>
      </w:hyperlink>
      <w:r w:rsidRPr="002579DA">
        <w:rPr>
          <w:rFonts w:ascii="Arial" w:eastAsia="Arial" w:hAnsi="Arial" w:cs="Arial"/>
          <w:sz w:val="18"/>
          <w:szCs w:val="22"/>
        </w:rPr>
        <w:t>, independente da área de avaliação.</w:t>
      </w:r>
    </w:p>
    <w:p w:rsidR="00A97F0F" w:rsidRDefault="00CD628F" w:rsidP="00A97F0F">
      <w:pPr>
        <w:spacing w:line="276" w:lineRule="auto"/>
        <w:jc w:val="both"/>
        <w:rPr>
          <w:sz w:val="16"/>
        </w:rPr>
      </w:pPr>
      <w:r w:rsidRPr="002579DA">
        <w:rPr>
          <w:rFonts w:ascii="Arial" w:eastAsia="Arial" w:hAnsi="Arial" w:cs="Arial"/>
          <w:sz w:val="18"/>
          <w:szCs w:val="22"/>
        </w:rPr>
        <w:t>**</w:t>
      </w:r>
      <w:r w:rsidR="00CC3B56" w:rsidRPr="002579DA">
        <w:rPr>
          <w:rFonts w:ascii="Arial" w:eastAsia="Arial" w:hAnsi="Arial" w:cs="Arial"/>
          <w:sz w:val="18"/>
          <w:szCs w:val="22"/>
        </w:rPr>
        <w:t xml:space="preserve"> </w:t>
      </w:r>
      <w:r w:rsidRPr="002579DA">
        <w:rPr>
          <w:rFonts w:ascii="Arial" w:eastAsia="Arial" w:hAnsi="Arial" w:cs="Arial"/>
          <w:sz w:val="18"/>
          <w:szCs w:val="22"/>
        </w:rPr>
        <w:t xml:space="preserve">Serão categorizados como </w:t>
      </w:r>
      <w:r w:rsidRPr="002579DA">
        <w:rPr>
          <w:rFonts w:ascii="Arial" w:eastAsia="Arial" w:hAnsi="Arial" w:cs="Arial"/>
          <w:b/>
          <w:sz w:val="18"/>
          <w:szCs w:val="22"/>
        </w:rPr>
        <w:t>Trabalhos Completos em Anais de Eventos</w:t>
      </w:r>
      <w:r w:rsidRPr="002579DA">
        <w:rPr>
          <w:rFonts w:ascii="Arial" w:eastAsia="Arial" w:hAnsi="Arial" w:cs="Arial"/>
          <w:sz w:val="18"/>
          <w:szCs w:val="22"/>
        </w:rPr>
        <w:t xml:space="preserve"> aqueles que possuírem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 xml:space="preserve">-textuais (título, autoria, resumo e palavras-chave), elementos textuais (introdução, material e métodos, resultados e discussão e conclusões) e elementos pós-textuais (referências bibliográficas) e RESUMOS EXPANDIDOS EM ANAIS DE EVENTOS aqueles que contiverem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>-textuais (título e autoria), textuais e pós-textuais.</w:t>
      </w:r>
    </w:p>
    <w:sectPr w:rsidR="00A97F0F" w:rsidSect="00A97F0F">
      <w:headerReference w:type="default" r:id="rId11"/>
      <w:pgSz w:w="16840" w:h="11907" w:orient="landscape"/>
      <w:pgMar w:top="1418" w:right="567" w:bottom="1418" w:left="992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BBE" w:rsidRDefault="00904BBE">
      <w:r>
        <w:separator/>
      </w:r>
    </w:p>
  </w:endnote>
  <w:endnote w:type="continuationSeparator" w:id="0">
    <w:p w:rsidR="00904BBE" w:rsidRDefault="0090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BBE" w:rsidRDefault="00904BBE">
      <w:r>
        <w:separator/>
      </w:r>
    </w:p>
  </w:footnote>
  <w:footnote w:type="continuationSeparator" w:id="0">
    <w:p w:rsidR="00904BBE" w:rsidRDefault="00904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E0B" w:rsidRDefault="00A97F0F" w:rsidP="002579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noProof/>
        <w:color w:val="000000"/>
      </w:rPr>
      <w:drawing>
        <wp:anchor distT="0" distB="0" distL="114300" distR="114300" simplePos="0" relativeHeight="251662336" behindDoc="1" locked="0" layoutInCell="1" allowOverlap="1" wp14:anchorId="36962267" wp14:editId="38B2AA73">
          <wp:simplePos x="0" y="0"/>
          <wp:positionH relativeFrom="column">
            <wp:posOffset>868045</wp:posOffset>
          </wp:positionH>
          <wp:positionV relativeFrom="paragraph">
            <wp:posOffset>-92075</wp:posOffset>
          </wp:positionV>
          <wp:extent cx="819150" cy="571500"/>
          <wp:effectExtent l="0" t="0" r="0" b="0"/>
          <wp:wrapNone/>
          <wp:docPr id="1" name="image1.jpg" descr="ufrgsmp550p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frgsmp550px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E0B">
      <w:rPr>
        <w:rFonts w:ascii="Arial" w:eastAsia="Arial" w:hAnsi="Arial" w:cs="Arial"/>
        <w:b/>
        <w:noProof/>
        <w:color w:val="000000"/>
        <w:sz w:val="22"/>
        <w:szCs w:val="22"/>
      </w:rPr>
      <w:drawing>
        <wp:anchor distT="0" distB="0" distL="114300" distR="114300" simplePos="0" relativeHeight="251661312" behindDoc="1" locked="0" layoutInCell="1" allowOverlap="1" wp14:anchorId="3BA9D3BC" wp14:editId="7D2CB12E">
          <wp:simplePos x="0" y="0"/>
          <wp:positionH relativeFrom="column">
            <wp:posOffset>8091901</wp:posOffset>
          </wp:positionH>
          <wp:positionV relativeFrom="paragraph">
            <wp:posOffset>-34481</wp:posOffset>
          </wp:positionV>
          <wp:extent cx="1009650" cy="504825"/>
          <wp:effectExtent l="0" t="0" r="0" b="9525"/>
          <wp:wrapNone/>
          <wp:docPr id="2" name="image2.png" descr="logo CEPAN fundo branco-01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CEPAN fundo branco-01 (1)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E0B">
      <w:rPr>
        <w:rFonts w:ascii="Arial" w:eastAsia="Arial" w:hAnsi="Arial" w:cs="Arial"/>
        <w:b/>
        <w:color w:val="000000"/>
        <w:sz w:val="22"/>
        <w:szCs w:val="22"/>
      </w:rPr>
      <w:t>UNIVERSIDADE FEDERAL DO RIO GRANDE DO SUL</w:t>
    </w:r>
    <w:r w:rsidR="00E22E0B">
      <w:rPr>
        <w:color w:val="000000"/>
        <w:sz w:val="2"/>
        <w:szCs w:val="2"/>
        <w:highlight w:val="black"/>
      </w:rPr>
      <w:t xml:space="preserve"> </w:t>
    </w:r>
  </w:p>
  <w:p w:rsidR="00E22E0B" w:rsidRDefault="00E22E0B">
    <w:pPr>
      <w:ind w:left="-284" w:right="-709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CENTRO DE ESTUDOS E PESQUISAS EM AGRONEGÓCIOS – CEPAN</w:t>
    </w:r>
  </w:p>
  <w:p w:rsidR="00E22E0B" w:rsidRDefault="00E22E0B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PROGRAMA DE PÓS-GRADUAÇÃO EM AGRONEGÓCIOS – PPG-Agronegócios</w:t>
    </w:r>
  </w:p>
  <w:p w:rsidR="00E22E0B" w:rsidRDefault="00E22E0B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2B17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A08F3"/>
    <w:multiLevelType w:val="hybridMultilevel"/>
    <w:tmpl w:val="E53E2C22"/>
    <w:lvl w:ilvl="0" w:tplc="B712CF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A304E"/>
    <w:multiLevelType w:val="multilevel"/>
    <w:tmpl w:val="ED44EE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6A2"/>
    <w:multiLevelType w:val="multilevel"/>
    <w:tmpl w:val="CD54A90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605A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2595F"/>
    <w:multiLevelType w:val="multilevel"/>
    <w:tmpl w:val="A3A0AB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77AB1"/>
    <w:multiLevelType w:val="multilevel"/>
    <w:tmpl w:val="422E578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7">
    <w:nsid w:val="52D61CEF"/>
    <w:multiLevelType w:val="multilevel"/>
    <w:tmpl w:val="491E77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616467"/>
    <w:multiLevelType w:val="multilevel"/>
    <w:tmpl w:val="384AC17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9">
    <w:nsid w:val="6AA8072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7353CF"/>
    <w:multiLevelType w:val="hybridMultilevel"/>
    <w:tmpl w:val="D7F0C226"/>
    <w:lvl w:ilvl="0" w:tplc="9DC28B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10D62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B4"/>
    <w:rsid w:val="00004681"/>
    <w:rsid w:val="0001078B"/>
    <w:rsid w:val="00012E1B"/>
    <w:rsid w:val="00070FCA"/>
    <w:rsid w:val="000716B6"/>
    <w:rsid w:val="00084A78"/>
    <w:rsid w:val="00087794"/>
    <w:rsid w:val="000F064F"/>
    <w:rsid w:val="001169D7"/>
    <w:rsid w:val="00146288"/>
    <w:rsid w:val="001801C1"/>
    <w:rsid w:val="0019108A"/>
    <w:rsid w:val="001967E7"/>
    <w:rsid w:val="001B255C"/>
    <w:rsid w:val="001E5C3E"/>
    <w:rsid w:val="00206965"/>
    <w:rsid w:val="002077D7"/>
    <w:rsid w:val="00227879"/>
    <w:rsid w:val="0024394D"/>
    <w:rsid w:val="002574A8"/>
    <w:rsid w:val="002579DA"/>
    <w:rsid w:val="00260588"/>
    <w:rsid w:val="00263D71"/>
    <w:rsid w:val="002B0E7E"/>
    <w:rsid w:val="002B36AF"/>
    <w:rsid w:val="002E3C10"/>
    <w:rsid w:val="002F1175"/>
    <w:rsid w:val="00301B30"/>
    <w:rsid w:val="00322C05"/>
    <w:rsid w:val="00337E03"/>
    <w:rsid w:val="0036114B"/>
    <w:rsid w:val="00364A4D"/>
    <w:rsid w:val="00372C3B"/>
    <w:rsid w:val="00382B24"/>
    <w:rsid w:val="00390234"/>
    <w:rsid w:val="00396AC7"/>
    <w:rsid w:val="003C337D"/>
    <w:rsid w:val="003E7A6B"/>
    <w:rsid w:val="003E7EA0"/>
    <w:rsid w:val="00400396"/>
    <w:rsid w:val="00415851"/>
    <w:rsid w:val="0042383D"/>
    <w:rsid w:val="0046453B"/>
    <w:rsid w:val="00491181"/>
    <w:rsid w:val="004A52C7"/>
    <w:rsid w:val="004C1F3F"/>
    <w:rsid w:val="004C5649"/>
    <w:rsid w:val="004D05F4"/>
    <w:rsid w:val="004D4A8A"/>
    <w:rsid w:val="004F4B5B"/>
    <w:rsid w:val="00512792"/>
    <w:rsid w:val="0054111A"/>
    <w:rsid w:val="00574634"/>
    <w:rsid w:val="005767E9"/>
    <w:rsid w:val="00577F02"/>
    <w:rsid w:val="00586631"/>
    <w:rsid w:val="00595F47"/>
    <w:rsid w:val="005A20A3"/>
    <w:rsid w:val="005D7B37"/>
    <w:rsid w:val="005E182A"/>
    <w:rsid w:val="005E2B16"/>
    <w:rsid w:val="005E434D"/>
    <w:rsid w:val="005F4837"/>
    <w:rsid w:val="006077EB"/>
    <w:rsid w:val="0068161A"/>
    <w:rsid w:val="006851B0"/>
    <w:rsid w:val="0068658A"/>
    <w:rsid w:val="00691C03"/>
    <w:rsid w:val="006B0E71"/>
    <w:rsid w:val="006C2D54"/>
    <w:rsid w:val="006F4951"/>
    <w:rsid w:val="00740AF5"/>
    <w:rsid w:val="00747269"/>
    <w:rsid w:val="00747523"/>
    <w:rsid w:val="00776D78"/>
    <w:rsid w:val="00793CCE"/>
    <w:rsid w:val="00796745"/>
    <w:rsid w:val="007B4950"/>
    <w:rsid w:val="007B72CE"/>
    <w:rsid w:val="007C011A"/>
    <w:rsid w:val="008045D3"/>
    <w:rsid w:val="00826D90"/>
    <w:rsid w:val="008431F4"/>
    <w:rsid w:val="008568F0"/>
    <w:rsid w:val="008603FF"/>
    <w:rsid w:val="00860FB8"/>
    <w:rsid w:val="0087452F"/>
    <w:rsid w:val="008825B4"/>
    <w:rsid w:val="008A127B"/>
    <w:rsid w:val="008A6311"/>
    <w:rsid w:val="008B3C9F"/>
    <w:rsid w:val="00902EC6"/>
    <w:rsid w:val="00904BBE"/>
    <w:rsid w:val="00916D0E"/>
    <w:rsid w:val="009B7020"/>
    <w:rsid w:val="009B7EC2"/>
    <w:rsid w:val="009C2378"/>
    <w:rsid w:val="00A1677A"/>
    <w:rsid w:val="00A1757D"/>
    <w:rsid w:val="00A8236E"/>
    <w:rsid w:val="00A93C44"/>
    <w:rsid w:val="00A97F0F"/>
    <w:rsid w:val="00AA5FC4"/>
    <w:rsid w:val="00AA7DB5"/>
    <w:rsid w:val="00AC41D9"/>
    <w:rsid w:val="00AD19E8"/>
    <w:rsid w:val="00B12A42"/>
    <w:rsid w:val="00B24EDE"/>
    <w:rsid w:val="00B36063"/>
    <w:rsid w:val="00B5370F"/>
    <w:rsid w:val="00B70ACE"/>
    <w:rsid w:val="00B73333"/>
    <w:rsid w:val="00BA5B6A"/>
    <w:rsid w:val="00BB1CEB"/>
    <w:rsid w:val="00BB21BF"/>
    <w:rsid w:val="00BD3D16"/>
    <w:rsid w:val="00BD6CE5"/>
    <w:rsid w:val="00C03604"/>
    <w:rsid w:val="00C40323"/>
    <w:rsid w:val="00C60C62"/>
    <w:rsid w:val="00CA229E"/>
    <w:rsid w:val="00CA5975"/>
    <w:rsid w:val="00CC3B56"/>
    <w:rsid w:val="00CD628F"/>
    <w:rsid w:val="00D0580D"/>
    <w:rsid w:val="00D1538A"/>
    <w:rsid w:val="00D63C6F"/>
    <w:rsid w:val="00D66C3C"/>
    <w:rsid w:val="00D72C32"/>
    <w:rsid w:val="00D77769"/>
    <w:rsid w:val="00D81D8F"/>
    <w:rsid w:val="00DA1EBF"/>
    <w:rsid w:val="00DB0EE1"/>
    <w:rsid w:val="00DB4422"/>
    <w:rsid w:val="00DB7DDD"/>
    <w:rsid w:val="00DC325C"/>
    <w:rsid w:val="00DE01DC"/>
    <w:rsid w:val="00DE241B"/>
    <w:rsid w:val="00E22E0B"/>
    <w:rsid w:val="00E32016"/>
    <w:rsid w:val="00E32381"/>
    <w:rsid w:val="00E43536"/>
    <w:rsid w:val="00E90189"/>
    <w:rsid w:val="00EA15C7"/>
    <w:rsid w:val="00EA626A"/>
    <w:rsid w:val="00EF29B0"/>
    <w:rsid w:val="00F0276D"/>
    <w:rsid w:val="00F12B60"/>
    <w:rsid w:val="00F53565"/>
    <w:rsid w:val="00F91389"/>
    <w:rsid w:val="00F9228A"/>
    <w:rsid w:val="00FB6668"/>
    <w:rsid w:val="00FC413A"/>
    <w:rsid w:val="00FC5D72"/>
    <w:rsid w:val="00FC760A"/>
    <w:rsid w:val="00FD16EE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tion">
    <w:name w:val="Mention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customStyle="1" w:styleId="fontstyle01">
    <w:name w:val="fontstyle01"/>
    <w:basedOn w:val="Fontepargpadro"/>
    <w:rsid w:val="00AD19E8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tion">
    <w:name w:val="Mention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customStyle="1" w:styleId="fontstyle01">
    <w:name w:val="fontstyle01"/>
    <w:basedOn w:val="Fontepargpadro"/>
    <w:rsid w:val="00AD19E8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0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s://sucupira.capes.gov.br/sucupira/public/consultas/coleta/veiculoPublicacaoQualis/listaConsultaGeralPeriodicos.jsf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Al93CK2EEQCFCXxgrBdnWh7MLg==">AMUW2mUEnr0gm6YI42wPenYRJl+EBTlyPltRVxInKcCdURsCjavXUZRBaf7cO+pnIVLwQU68mjOs7AjzXL3MKn2raSPTLR8G6gmwZ5htvGcxh21Sls7eibugKu1HycxSHc1vVsyzRQ7+AUXNFHKWAc0fAV6gNkN80hnp0nAgrfheg7ztbGGNIZ39dFQFOW57IP+3MdNZqNalTGM85LFC2djL4kW6pYdYLw==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2341EF-F11E-4259-8B4F-FD92FB9A3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CEPAM/PPGA</dc:creator>
  <cp:lastModifiedBy>Augusto Pinha</cp:lastModifiedBy>
  <cp:revision>3</cp:revision>
  <cp:lastPrinted>2023-08-11T12:09:00Z</cp:lastPrinted>
  <dcterms:created xsi:type="dcterms:W3CDTF">2023-08-31T11:58:00Z</dcterms:created>
  <dcterms:modified xsi:type="dcterms:W3CDTF">2023-08-31T11:58:00Z</dcterms:modified>
</cp:coreProperties>
</file>