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E613A" w14:textId="7229ECC2" w:rsidR="000B7665" w:rsidRDefault="000B7665" w:rsidP="009D6FCC">
      <w:pPr>
        <w:shd w:val="clear" w:color="auto" w:fill="EDEDED"/>
        <w:spacing w:after="92"/>
        <w:jc w:val="center"/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</w:pPr>
      <w:r w:rsidRPr="000B7665">
        <w:rPr>
          <w:rFonts w:ascii="rawline" w:eastAsia="Times New Roman" w:hAnsi="rawline" w:cs="Times New Roman"/>
          <w:b/>
          <w:bCs/>
          <w:color w:val="1F497D" w:themeColor="text2"/>
          <w:sz w:val="13"/>
          <w:highlight w:val="yellow"/>
          <w:lang w:eastAsia="pt-BR"/>
        </w:rPr>
        <w:t>Preencha os trechos em destaque</w:t>
      </w:r>
    </w:p>
    <w:p w14:paraId="3E69B177" w14:textId="0D4F9456" w:rsidR="009D6FCC" w:rsidRPr="00F403D9" w:rsidRDefault="00477757" w:rsidP="009D6FCC">
      <w:pPr>
        <w:shd w:val="clear" w:color="auto" w:fill="EDEDED"/>
        <w:spacing w:after="92"/>
        <w:jc w:val="center"/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</w:pPr>
      <w:r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AVISO</w:t>
      </w:r>
      <w:r w:rsidR="009D6FCC"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 xml:space="preserve"> DE PRIVACIDADE</w:t>
      </w:r>
      <w:r w:rsidR="0053557C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 xml:space="preserve"> DO VIDEOMONITORAMENTO NA </w:t>
      </w:r>
      <w:r w:rsidR="000B7665" w:rsidRPr="000B7665">
        <w:rPr>
          <w:rFonts w:ascii="rawline" w:eastAsia="Times New Roman" w:hAnsi="rawline" w:cs="Times New Roman"/>
          <w:b/>
          <w:bCs/>
          <w:color w:val="1F497D" w:themeColor="text2"/>
          <w:sz w:val="13"/>
          <w:highlight w:val="yellow"/>
          <w:lang w:eastAsia="pt-BR"/>
        </w:rPr>
        <w:t>&lt;Unidade da UFRGS&gt;</w:t>
      </w:r>
    </w:p>
    <w:p w14:paraId="34691F6E" w14:textId="23C4EE01" w:rsidR="00FF33CF" w:rsidRPr="00F403D9" w:rsidRDefault="00FF33CF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Est</w:t>
      </w:r>
      <w:r w:rsidR="00477757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e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477757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Aviso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e Privacidade foi elaborad</w:t>
      </w:r>
      <w:r w:rsidR="00477757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o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em conformidade com a Lei Federal n. 12.965 de 23 de abril de 2014 (Marco Civil da Internet) e com a Lei Federal n. 13.709, de 14 de agosto de 2018 (Lei de Proteção de Dados Pessoais).</w:t>
      </w:r>
    </w:p>
    <w:p w14:paraId="3FE79A73" w14:textId="20F9CC5E" w:rsidR="00FF33CF" w:rsidRPr="00F403D9" w:rsidRDefault="00477757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O presente Aviso </w:t>
      </w:r>
      <w:r w:rsidR="00FF33CF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de Privacidade poderá ser atualizad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o</w:t>
      </w:r>
      <w:r w:rsidR="00FF33CF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em decorrência de eventual atualização normativa, razão pela qual se convida o usuário a consultar periodicamente esta seção.</w:t>
      </w:r>
    </w:p>
    <w:p w14:paraId="331CFF4D" w14:textId="53E02229" w:rsidR="00FF33CF" w:rsidRPr="00F403D9" w:rsidRDefault="00FF33CF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O</w:t>
      </w:r>
      <w:r w:rsidR="00907558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="00907558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CF00BF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 w:rsidRPr="00E97CC0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="00907558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se compromete a cumprir as normas previstas na Lei Geral de Proteção de Dados (LGPD), e respeitar os princípios dispostos no Art. 6º:</w:t>
      </w:r>
    </w:p>
    <w:p w14:paraId="7A7AF86C" w14:textId="77777777" w:rsidR="00FF33CF" w:rsidRPr="00F403D9" w:rsidRDefault="00FF33CF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I - 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finalidade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: realização do tratamento para propósitos legítimos, específicos, explícitos e informados ao titular, sem possibilidade de tratamento posterior de forma incompatível com essas finalidades;</w:t>
      </w:r>
    </w:p>
    <w:p w14:paraId="5A994410" w14:textId="77777777" w:rsidR="00FF33CF" w:rsidRPr="00F403D9" w:rsidRDefault="00FF33CF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II - 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adequação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: compatibilidade do tratamento com as finalidades informadas ao titular, de acordo com o contexto do tratamento;</w:t>
      </w:r>
    </w:p>
    <w:p w14:paraId="44D50B54" w14:textId="77777777" w:rsidR="00FF33CF" w:rsidRPr="00F403D9" w:rsidRDefault="00FF33CF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III - 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necessidade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: limitação do tratamento ao mínimo necessário para a realização de suas finalidades, com abrangência dos dados pertinentes, proporcionais e não excessivos em relação às finalidades do tratamento de dados;</w:t>
      </w:r>
    </w:p>
    <w:p w14:paraId="3C207679" w14:textId="77777777" w:rsidR="00FF33CF" w:rsidRPr="00F403D9" w:rsidRDefault="00FF33CF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IV - 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livre acesso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: garantia, aos titulares, de consulta facilitada e gratuita sobre a forma e a duração do tratamento, bem como sobre a integralidade de seus dados pessoais;</w:t>
      </w:r>
    </w:p>
    <w:p w14:paraId="446DDB72" w14:textId="77777777" w:rsidR="00FF33CF" w:rsidRPr="00F403D9" w:rsidRDefault="00FF33CF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 - 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qualidade dos dados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: garantia, aos titulares, de exatidão, clareza, relevância e atualização dos dados, de acordo com a necessidade e para o cumprimento da finalidade de seu tratamento;</w:t>
      </w:r>
    </w:p>
    <w:p w14:paraId="458875F0" w14:textId="77777777" w:rsidR="00FF33CF" w:rsidRPr="00F403D9" w:rsidRDefault="00FF33CF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 - 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transparência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: garantia, aos titulares, de informações claras, precisas e facilmente acessíveis sobre a realização do tratamento e os respectivos agentes de tratamento, observados os segredos comercial e industrial;</w:t>
      </w:r>
    </w:p>
    <w:p w14:paraId="1F2143A5" w14:textId="77777777" w:rsidR="00FF33CF" w:rsidRPr="00F403D9" w:rsidRDefault="00FF33CF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VII - 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segurança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: utilização de medidas técnicas e administrativas aptas a proteger os dados pessoais de acessos não autorizados e de situações acidentais ou ilícitas de destruição, perda, alteração, comunicação ou difusão;</w:t>
      </w:r>
    </w:p>
    <w:p w14:paraId="5A2CC10B" w14:textId="77777777" w:rsidR="00FF33CF" w:rsidRPr="00F403D9" w:rsidRDefault="00FF33CF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VIII - 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prevenção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: adoção de medidas para prevenir a ocorrência de danos em virtude do tratamento de dados pessoais;</w:t>
      </w:r>
    </w:p>
    <w:p w14:paraId="01F6B45E" w14:textId="77777777" w:rsidR="00FF33CF" w:rsidRPr="00F403D9" w:rsidRDefault="00FF33CF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IX - 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não discriminação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: impossibilidade de realização do tratamento para fins discriminatórios ilícitos ou abusivos;</w:t>
      </w:r>
    </w:p>
    <w:p w14:paraId="707226CE" w14:textId="77777777" w:rsidR="00FF33CF" w:rsidRPr="00F403D9" w:rsidRDefault="00FF33CF" w:rsidP="00FF33C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X - 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responsabilização e prestação de contas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: demonstração, pelo agente, da adoção de medidas eficazes e capazes de </w:t>
      </w:r>
      <w:r w:rsidRPr="00F403D9">
        <w:rPr>
          <w:rFonts w:ascii="Arial" w:eastAsia="Times New Roman" w:hAnsi="Arial" w:cs="Arial"/>
          <w:color w:val="1F497D" w:themeColor="text2"/>
          <w:sz w:val="13"/>
          <w:szCs w:val="13"/>
          <w:lang w:eastAsia="pt-BR"/>
        </w:rPr>
        <w:t>comprovar 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 observância e o cumprimento das normas de proteção de dados pessoais e, inclusive, da eficácia dessas medidas.</w:t>
      </w:r>
    </w:p>
    <w:p w14:paraId="0A8F3ECE" w14:textId="5EF27F78" w:rsidR="00FF33CF" w:rsidRDefault="00FF33CF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 </w:t>
      </w:r>
    </w:p>
    <w:p w14:paraId="35C12986" w14:textId="59E07454" w:rsidR="000B7665" w:rsidRPr="000B7665" w:rsidRDefault="000B7665" w:rsidP="00094170">
      <w:pPr>
        <w:shd w:val="clear" w:color="auto" w:fill="EDEDED"/>
        <w:spacing w:after="92"/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</w:pPr>
      <w:r w:rsidRPr="000B7665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>Isenção de responsabilidade</w:t>
      </w:r>
    </w:p>
    <w:p w14:paraId="565B0A75" w14:textId="6445F5AE" w:rsidR="000B7665" w:rsidRDefault="000B7665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A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não se responsabiliza por furtos, roubos, perdas ou danos de objetos de valor, dinheiro, aparelhos eletrônicos ou quaisquer pertences deixados no interior ou nas imediações dos armários e</w:t>
      </w:r>
      <w:r w:rsidR="003C6861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em suas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dependências.</w:t>
      </w:r>
    </w:p>
    <w:p w14:paraId="0D3B1532" w14:textId="77777777" w:rsidR="00CC6183" w:rsidRDefault="00CC6183" w:rsidP="00094170">
      <w:pPr>
        <w:shd w:val="clear" w:color="auto" w:fill="EDEDED"/>
        <w:spacing w:after="92"/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</w:pPr>
    </w:p>
    <w:p w14:paraId="78E5FF88" w14:textId="3A1D3305" w:rsidR="000B7665" w:rsidRDefault="000B7665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0B7665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>Dever de Zelo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</w:p>
    <w:p w14:paraId="4971EBBD" w14:textId="705E835F" w:rsidR="000B7665" w:rsidRDefault="000B7665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Cabe </w:t>
      </w:r>
      <w:r w:rsidR="009738AE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ao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usuário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das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dependências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da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a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total e exclusiva responsabilidade 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por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zelar pela guarda de seus próprios pertences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.</w:t>
      </w:r>
    </w:p>
    <w:p w14:paraId="4D3DB91B" w14:textId="77777777" w:rsidR="009738AE" w:rsidRDefault="009738AE" w:rsidP="00094170">
      <w:pPr>
        <w:shd w:val="clear" w:color="auto" w:fill="EDEDED"/>
        <w:spacing w:after="92"/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</w:pPr>
    </w:p>
    <w:p w14:paraId="0B8A1C87" w14:textId="04124DC2" w:rsidR="000B7665" w:rsidRDefault="000B7665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0B7665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>Vistorias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</w:p>
    <w:p w14:paraId="2C72790F" w14:textId="2B6E6C06" w:rsidR="000B7665" w:rsidRDefault="000B7665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A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reserva-se o direito de, em casos excepcionais e de segurança, realizar vistorias nos armários, sempre na presença do usuário ou de representante designado</w:t>
      </w:r>
      <w:r w:rsidR="00CC6183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.</w:t>
      </w:r>
    </w:p>
    <w:p w14:paraId="5884EFA3" w14:textId="77777777" w:rsidR="000B7665" w:rsidRDefault="000B7665" w:rsidP="00094170">
      <w:pPr>
        <w:shd w:val="clear" w:color="auto" w:fill="EDEDED"/>
        <w:spacing w:after="92"/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</w:pPr>
    </w:p>
    <w:p w14:paraId="09B1510A" w14:textId="19AA1D15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Agentes de tratamento</w:t>
      </w:r>
    </w:p>
    <w:p w14:paraId="727E97F0" w14:textId="3614FF1A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 xml:space="preserve">A quem compete as decisões referentes ao tratamento de dados pessoais realizado no serviço </w:t>
      </w:r>
      <w:r w:rsidR="000B7665" w:rsidRPr="00E97CC0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>Videomonitoramento</w:t>
      </w:r>
      <w:r w:rsidR="00907558" w:rsidRPr="00E97CC0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 xml:space="preserve"> </w:t>
      </w:r>
      <w:r w:rsidR="00CF00BF" w:rsidRPr="00E97CC0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 xml:space="preserve">da </w:t>
      </w:r>
      <w:r w:rsidR="000B7665" w:rsidRPr="00E97CC0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="00907558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(Controlador)?</w:t>
      </w:r>
    </w:p>
    <w:p w14:paraId="7D97D1F0" w14:textId="77777777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 Lei Geral de Proteção de Dados define como controlador, em seu artigo 5º:</w:t>
      </w:r>
    </w:p>
    <w:p w14:paraId="445DD8DA" w14:textId="77777777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Art. 5º, VI – controlador: pessoa natural ou jurídica, de direito público ou privado, a quem competem as decisões referentes ao tratamento de dados pessoais;</w:t>
      </w:r>
    </w:p>
    <w:p w14:paraId="5F54F5FD" w14:textId="4C1125FA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Para o serviço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="00907558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CF00BF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 w:rsidRPr="000B7665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="00907558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as decisões referentes ao tratamento de dados pessoais são de responsabilidade </w:t>
      </w:r>
      <w:r w:rsidR="00CF00BF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 w:rsidRPr="00E97CC0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="00E97CC0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.</w:t>
      </w:r>
    </w:p>
    <w:p w14:paraId="673AFC37" w14:textId="6E392E05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8"/>
          <w:szCs w:val="2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E-mail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 xml:space="preserve">: [e-mail </w:t>
      </w:r>
      <w:r w:rsidR="006A43A6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da unidade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].</w:t>
      </w:r>
    </w:p>
    <w:p w14:paraId="78C57F9A" w14:textId="77777777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</w:p>
    <w:p w14:paraId="4BBD375F" w14:textId="77777777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Quem realiza o tratamento de dados em nome do Controlador (Operador)?</w:t>
      </w:r>
    </w:p>
    <w:p w14:paraId="35021E3D" w14:textId="77777777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 Lei Geral de Proteção de Dados define como operador, em seu artigo 5º:</w:t>
      </w:r>
    </w:p>
    <w:p w14:paraId="16F67762" w14:textId="77777777" w:rsidR="00B67477" w:rsidRDefault="00094170" w:rsidP="00B67477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Art. 5º, VII - operador: pessoa natural ou jurídica, de direito público ou privado, que realiza o tratamento de dados pessoais em nome do controlador.</w:t>
      </w:r>
      <w:r w:rsidR="006A43A6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</w:p>
    <w:p w14:paraId="3BD57A57" w14:textId="3BF762DC" w:rsidR="006A43A6" w:rsidRPr="00F403D9" w:rsidRDefault="00BE2309" w:rsidP="00B67477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O serviço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="004F3143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CF00BF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 w:rsidRPr="000B7665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="004F3143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não utiliza operadores em seus tratamentos</w:t>
      </w:r>
      <w:r w:rsidR="00250889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de dados pessoais</w:t>
      </w:r>
    </w:p>
    <w:p w14:paraId="7019F8B0" w14:textId="77777777" w:rsidR="00D24F61" w:rsidRPr="00F403D9" w:rsidRDefault="00D24F61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lang w:eastAsia="pt-BR"/>
        </w:rPr>
      </w:pPr>
    </w:p>
    <w:p w14:paraId="3EE5113C" w14:textId="55DDDF89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Quem é o responsável por atuar como canal de comunicação entre o controlador, os titulares dos dados e a Autoridade Nacional de Proteção de Dados (Encarregado)?</w:t>
      </w:r>
    </w:p>
    <w:p w14:paraId="74D2F4C0" w14:textId="77777777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 Lei Geral de Proteção de Dados define como encarregado, em seu artigo 5º:</w:t>
      </w:r>
    </w:p>
    <w:p w14:paraId="5C044E4D" w14:textId="77777777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Art. 5º, VIII – pessoa indicada pelo controlador e operador para atuar como canal de comunicação entre o controlador, os titulares dos dados e a Autoridade Nacional de Proteção de Dados (ANPD).</w:t>
      </w:r>
    </w:p>
    <w:p w14:paraId="2C3CD72F" w14:textId="1F39E034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Para o serviço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="004F3143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CF00BF" w:rsidRPr="00E97CC0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 w:rsidRPr="000B7665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="004F3143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que é responsável por atuar como canal de comunicação entre o controlador, os titulares dos dados e a Autoridade Nacional de Proteção de Dados é o </w:t>
      </w:r>
      <w:r w:rsidR="00674FD9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Encarregado pelo Tratamento de Dados Pessoais na UFRGS.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 </w:t>
      </w:r>
    </w:p>
    <w:p w14:paraId="3517FF8A" w14:textId="658B1A3B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E-mail: </w:t>
      </w:r>
      <w:r w:rsidR="00674FD9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etdp@ufrgs</w:t>
      </w:r>
      <w:r w:rsidR="00AA7D33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.</w:t>
      </w:r>
      <w:r w:rsidR="00674FD9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br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.</w:t>
      </w:r>
    </w:p>
    <w:p w14:paraId="17D22C26" w14:textId="247A33C2" w:rsidR="00094170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 </w:t>
      </w:r>
    </w:p>
    <w:p w14:paraId="6AFFA539" w14:textId="73898090" w:rsidR="008E7609" w:rsidRPr="00F403D9" w:rsidRDefault="00094170" w:rsidP="00094170">
      <w:pPr>
        <w:shd w:val="clear" w:color="auto" w:fill="EDEDED"/>
        <w:spacing w:after="92"/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</w:pP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Quais são as leis e normativos aplicáveis a esse serviço?</w:t>
      </w:r>
    </w:p>
    <w:p w14:paraId="364DFB4B" w14:textId="77777777" w:rsidR="008E7609" w:rsidRPr="00F403D9" w:rsidRDefault="008E7609" w:rsidP="008E7609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-Lei nº 13.460, de 26 de junho de 2017: Dispõe sobre participação, proteção e defesa dos direitos do usuário dos serviços públicos da administração pública.</w:t>
      </w:r>
    </w:p>
    <w:p w14:paraId="7E931BE2" w14:textId="77777777" w:rsidR="008E7609" w:rsidRPr="00F403D9" w:rsidRDefault="008E7609" w:rsidP="008E7609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-Lei nº 13.709, de 14 de agosto de 2018: Dispõe sobre o tratamento de dados pessoais, inclusive nos meios digitais, por pessoa natural ou por pessoa jurídica de direito público ou privado, com o objetivo de proteger os direitos fundamentais de liberdade e de privacidade e o livre desenvolvimento da personalidade da pessoa natural.</w:t>
      </w:r>
    </w:p>
    <w:p w14:paraId="68C13372" w14:textId="77777777" w:rsidR="008E7609" w:rsidRPr="00F403D9" w:rsidRDefault="008E7609" w:rsidP="008E7609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-Decreto nº 7.845, de 14 de novembro de 2012: Regulamenta procedimentos para credenciamento de segurança e tratamento de informação classificada em qualquer grau de sigilo, e dispõe sobre o Núcleo de Segurança e Credenciamento</w:t>
      </w:r>
    </w:p>
    <w:p w14:paraId="2AAF0A10" w14:textId="77777777" w:rsidR="008E7609" w:rsidRPr="00F403D9" w:rsidRDefault="008E7609" w:rsidP="008E7609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-Normas complementares do Gabinete de Segurança da Informação da Presidência (GSI/PR): Disciplinam a Gestão de Segurança da Informação e Comunicações na Administração Pública Federal, direta e indireta, e dá outras providências.</w:t>
      </w:r>
    </w:p>
    <w:p w14:paraId="7EC36E7E" w14:textId="6BEB6216" w:rsidR="008E7609" w:rsidRPr="00F403D9" w:rsidRDefault="008E7609" w:rsidP="008E7609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-Lei nº 12.737, de 30 de novembro de 2012: Dispõe sobre a tipificação criminal de delitos informáticos; altera o Decreto-Lei nº 2.848, de 7 de dezembro de 1940 - Código Penal; e dá outras providências.</w:t>
      </w:r>
    </w:p>
    <w:p w14:paraId="09B3FAE6" w14:textId="38071DE3" w:rsidR="009738AE" w:rsidRPr="009738AE" w:rsidRDefault="00094170" w:rsidP="005C7676">
      <w:pPr>
        <w:shd w:val="clear" w:color="auto" w:fill="EDEDED"/>
        <w:spacing w:after="92"/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br/>
      </w:r>
      <w:r w:rsidR="009738AE" w:rsidRPr="009738AE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>Tratamento de dados de crianças e adolescentes?</w:t>
      </w:r>
    </w:p>
    <w:p w14:paraId="7436C591" w14:textId="3F465EEA" w:rsidR="00674FD9" w:rsidRDefault="00AF04B2" w:rsidP="005C7676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O serviço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="004F3143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CF00BF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 w:rsidRPr="000B7665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="004F3143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realiza o tratamento de dados de crianças e adolescentes e se compromete a fornecer maior proteção a esses dados. Além disso, o serviço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="004F3143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CF00BF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&lt;Unidade da UFRGS&gt;</w:t>
      </w:r>
      <w:r w:rsidR="00107FE2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se compromete a cumprir todas as disposições legais pertinentes, como o Estatuto da Criança e do Adolescente. </w:t>
      </w:r>
    </w:p>
    <w:p w14:paraId="07A31B27" w14:textId="77777777" w:rsidR="00366620" w:rsidRDefault="00366620" w:rsidP="00366620">
      <w:pPr>
        <w:shd w:val="clear" w:color="auto" w:fill="EDEDED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</w:p>
    <w:p w14:paraId="175563CA" w14:textId="77777777" w:rsidR="00366620" w:rsidRDefault="00366620" w:rsidP="000D75D6">
      <w:pPr>
        <w:shd w:val="clear" w:color="auto" w:fill="EDEDED"/>
        <w:spacing w:after="120"/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</w:pPr>
      <w:r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>Finalidade do tratamento dos dados pessoais?</w:t>
      </w:r>
    </w:p>
    <w:p w14:paraId="136E0017" w14:textId="1BF48C91" w:rsidR="00366620" w:rsidRPr="003C6861" w:rsidRDefault="00366620" w:rsidP="00366620">
      <w:pPr>
        <w:shd w:val="clear" w:color="auto" w:fill="EDEDED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O serviço 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atende à</w:t>
      </w:r>
      <w:r w:rsidRPr="003C6861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s seguintes finalidades</w:t>
      </w:r>
      <w:r w:rsidR="002F12B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:</w:t>
      </w:r>
    </w:p>
    <w:p w14:paraId="7E06218F" w14:textId="40AAC9E7" w:rsidR="00366620" w:rsidRPr="003C6861" w:rsidRDefault="000A2862" w:rsidP="00366620">
      <w:pPr>
        <w:pStyle w:val="PargrafodaLista"/>
        <w:numPr>
          <w:ilvl w:val="0"/>
          <w:numId w:val="4"/>
        </w:numPr>
        <w:shd w:val="clear" w:color="auto" w:fill="EDEDED"/>
        <w:ind w:left="284" w:hanging="284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0A2862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proteção da vida ou da incolumidade física dos usuários das dependências da Universidade (art. 11 da LGPD);</w:t>
      </w:r>
    </w:p>
    <w:p w14:paraId="5141B36E" w14:textId="291E881B" w:rsidR="00366620" w:rsidRPr="00366620" w:rsidRDefault="00366620" w:rsidP="00B25848">
      <w:pPr>
        <w:pStyle w:val="PargrafodaLista"/>
        <w:numPr>
          <w:ilvl w:val="0"/>
          <w:numId w:val="4"/>
        </w:numPr>
        <w:shd w:val="clear" w:color="auto" w:fill="EDEDED"/>
        <w:spacing w:after="92"/>
        <w:ind w:left="284" w:hanging="284"/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</w:pPr>
      <w:r w:rsidRPr="00366620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salvaguarda do bem público, prevista na execução de políticas públicas (art. 6º da </w:t>
      </w:r>
      <w:hyperlink r:id="rId6" w:history="1">
        <w:r w:rsidRPr="00366620">
          <w:rPr>
            <w:rStyle w:val="Hyperlink"/>
            <w:rFonts w:ascii="rawline" w:eastAsia="Times New Roman" w:hAnsi="rawline" w:cs="Times New Roman"/>
            <w:sz w:val="13"/>
            <w:szCs w:val="13"/>
            <w:lang w:eastAsia="pt-BR"/>
          </w:rPr>
          <w:t>Política de Proteção de Dados Pessoais da UFRGS</w:t>
        </w:r>
      </w:hyperlink>
      <w:r w:rsidRPr="00366620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); </w:t>
      </w:r>
    </w:p>
    <w:p w14:paraId="60751B3F" w14:textId="255883FE" w:rsidR="00366620" w:rsidRPr="000D75D6" w:rsidRDefault="00366620" w:rsidP="00B25848">
      <w:pPr>
        <w:pStyle w:val="PargrafodaLista"/>
        <w:numPr>
          <w:ilvl w:val="0"/>
          <w:numId w:val="4"/>
        </w:numPr>
        <w:shd w:val="clear" w:color="auto" w:fill="EDEDED"/>
        <w:spacing w:after="92"/>
        <w:ind w:left="284" w:hanging="284"/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</w:pPr>
      <w:r w:rsidRPr="00366620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administração da justiça ou à manutenção da ordem pública, por autoridades devidamente autorizadas (art. 20 do Código Civil)</w:t>
      </w:r>
      <w:r w:rsidR="000D75D6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; e</w:t>
      </w:r>
    </w:p>
    <w:p w14:paraId="6F015B10" w14:textId="607C447F" w:rsidR="000D75D6" w:rsidRPr="00366620" w:rsidRDefault="000D75D6" w:rsidP="00B25848">
      <w:pPr>
        <w:pStyle w:val="PargrafodaLista"/>
        <w:numPr>
          <w:ilvl w:val="0"/>
          <w:numId w:val="4"/>
        </w:numPr>
        <w:shd w:val="clear" w:color="auto" w:fill="EDEDED"/>
        <w:spacing w:after="92"/>
        <w:ind w:left="284" w:hanging="284"/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</w:pP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adoção de medidas preventivas ou contingências </w:t>
      </w:r>
      <w:r w:rsidR="00DD1C52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ao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atendimento das finalidades supracitadas.</w:t>
      </w:r>
    </w:p>
    <w:p w14:paraId="2C3EDE5A" w14:textId="77777777" w:rsidR="00366620" w:rsidRDefault="00366620" w:rsidP="009D6FCC">
      <w:pPr>
        <w:shd w:val="clear" w:color="auto" w:fill="EDEDED"/>
        <w:spacing w:after="92"/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</w:pPr>
    </w:p>
    <w:p w14:paraId="625A9199" w14:textId="608D6A96" w:rsidR="009D6FCC" w:rsidRPr="00A7787E" w:rsidRDefault="009D6FCC" w:rsidP="009D6FCC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A7787E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lastRenderedPageBreak/>
        <w:t>Quais dados pessoais são tratados pelo serviço?</w:t>
      </w:r>
    </w:p>
    <w:p w14:paraId="75D1B729" w14:textId="7287F314" w:rsidR="000D75D6" w:rsidRDefault="00366620" w:rsidP="009D6FCC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lang w:eastAsia="pt-BR"/>
        </w:rPr>
      </w:pPr>
      <w:r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I</w:t>
      </w:r>
      <w:r w:rsidR="004F3143" w:rsidRPr="00A7787E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magens capturadas </w:t>
      </w:r>
      <w:r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pelo sistema de video</w:t>
      </w:r>
      <w:r w:rsid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mo</w:t>
      </w:r>
      <w:r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nitoramento</w:t>
      </w:r>
      <w:r w:rsid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, </w:t>
      </w:r>
      <w:r w:rsidR="004F3143" w:rsidRPr="00A7787E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armazenados no próprio equipamento</w:t>
      </w:r>
      <w:r w:rsidR="004F3143" w:rsidRPr="009738AE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, sem acesso </w:t>
      </w:r>
      <w:r w:rsidR="000D75D6" w:rsidRPr="009738AE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à </w:t>
      </w:r>
      <w:r w:rsidR="004F3143" w:rsidRPr="009738AE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internet,</w:t>
      </w:r>
      <w:r w:rsidR="004F3143" w:rsidRPr="00A7787E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 disponibilizado apena</w:t>
      </w:r>
      <w:r w:rsid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s</w:t>
      </w:r>
      <w:r w:rsidR="00F43BCB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 às seguintes pessoas</w:t>
      </w:r>
      <w:r w:rsid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:</w:t>
      </w:r>
    </w:p>
    <w:p w14:paraId="4CA98ACC" w14:textId="77777777" w:rsidR="000D75D6" w:rsidRPr="000D75D6" w:rsidRDefault="004F3143" w:rsidP="00211147">
      <w:pPr>
        <w:pStyle w:val="PargrafodaLista"/>
        <w:numPr>
          <w:ilvl w:val="0"/>
          <w:numId w:val="5"/>
        </w:numPr>
        <w:shd w:val="clear" w:color="auto" w:fill="EDEDED"/>
        <w:spacing w:after="92"/>
        <w:ind w:left="284" w:hanging="284"/>
        <w:rPr>
          <w:rFonts w:ascii="rawline" w:eastAsia="Times New Roman" w:hAnsi="rawline"/>
          <w:color w:val="1F497D" w:themeColor="text2"/>
          <w:sz w:val="13"/>
        </w:rPr>
      </w:pPr>
      <w:r w:rsidRP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ao</w:t>
      </w:r>
      <w:r w:rsidR="00366620" w:rsidRP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(a) Dirigente </w:t>
      </w:r>
      <w:r w:rsidR="00CF00BF" w:rsidRP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da </w:t>
      </w:r>
      <w:r w:rsidR="000B7665" w:rsidRPr="000D75D6">
        <w:rPr>
          <w:rFonts w:ascii="rawline" w:eastAsia="Times New Roman" w:hAnsi="rawline" w:cs="Times New Roman"/>
          <w:color w:val="1F497D" w:themeColor="text2"/>
          <w:sz w:val="13"/>
          <w:highlight w:val="yellow"/>
          <w:lang w:eastAsia="pt-BR"/>
        </w:rPr>
        <w:t>&lt;Unidade da UFRGS&gt;</w:t>
      </w:r>
      <w:r w:rsidR="000D75D6" w:rsidRP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;</w:t>
      </w:r>
    </w:p>
    <w:p w14:paraId="3EEC6889" w14:textId="27B7B164" w:rsidR="000D75D6" w:rsidRPr="000D75D6" w:rsidRDefault="000D75D6" w:rsidP="00211147">
      <w:pPr>
        <w:pStyle w:val="PargrafodaLista"/>
        <w:numPr>
          <w:ilvl w:val="0"/>
          <w:numId w:val="5"/>
        </w:numPr>
        <w:shd w:val="clear" w:color="auto" w:fill="EDEDED"/>
        <w:spacing w:after="92"/>
        <w:ind w:left="284" w:hanging="284"/>
        <w:rPr>
          <w:rFonts w:ascii="rawline" w:eastAsia="Times New Roman" w:hAnsi="rawline"/>
          <w:color w:val="1F497D" w:themeColor="text2"/>
          <w:sz w:val="13"/>
        </w:rPr>
      </w:pPr>
      <w:r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aos </w:t>
      </w:r>
      <w:r w:rsidRP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agentes público</w:t>
      </w:r>
      <w:r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s responsáveis pela segurança da</w:t>
      </w:r>
      <w:r w:rsidRP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 </w:t>
      </w:r>
      <w:r w:rsidRPr="000D75D6">
        <w:rPr>
          <w:rFonts w:ascii="rawline" w:eastAsia="Times New Roman" w:hAnsi="rawline" w:cs="Times New Roman"/>
          <w:color w:val="1F497D" w:themeColor="text2"/>
          <w:sz w:val="13"/>
          <w:highlight w:val="yellow"/>
          <w:lang w:eastAsia="pt-BR"/>
        </w:rPr>
        <w:t>&lt;Unidade da UFRGS&gt;</w:t>
      </w:r>
      <w:r w:rsidRP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;</w:t>
      </w:r>
    </w:p>
    <w:p w14:paraId="0E638B79" w14:textId="4F8B767F" w:rsidR="000D75D6" w:rsidRPr="000D75D6" w:rsidRDefault="00FC1ABA" w:rsidP="00211147">
      <w:pPr>
        <w:pStyle w:val="PargrafodaLista"/>
        <w:numPr>
          <w:ilvl w:val="0"/>
          <w:numId w:val="5"/>
        </w:numPr>
        <w:shd w:val="clear" w:color="auto" w:fill="EDEDED"/>
        <w:spacing w:after="92"/>
        <w:ind w:left="284" w:hanging="284"/>
        <w:rPr>
          <w:rFonts w:ascii="rawline" w:eastAsia="Times New Roman" w:hAnsi="rawline"/>
          <w:color w:val="1F497D" w:themeColor="text2"/>
          <w:sz w:val="13"/>
        </w:rPr>
      </w:pPr>
      <w:r w:rsidRPr="00FC1ABA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aos agentes públicos responsáveis pela coleta, preservação e tutela de evidências</w:t>
      </w:r>
      <w:r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;</w:t>
      </w:r>
    </w:p>
    <w:p w14:paraId="2987E491" w14:textId="58713233" w:rsidR="000D75D6" w:rsidRPr="000D75D6" w:rsidRDefault="000D75D6" w:rsidP="00211147">
      <w:pPr>
        <w:pStyle w:val="PargrafodaLista"/>
        <w:numPr>
          <w:ilvl w:val="0"/>
          <w:numId w:val="5"/>
        </w:numPr>
        <w:shd w:val="clear" w:color="auto" w:fill="EDEDED"/>
        <w:spacing w:after="92"/>
        <w:ind w:left="284" w:hanging="284"/>
        <w:rPr>
          <w:rFonts w:ascii="rawline" w:eastAsia="Times New Roman" w:hAnsi="rawline"/>
          <w:color w:val="1F497D" w:themeColor="text2"/>
          <w:sz w:val="13"/>
        </w:rPr>
      </w:pPr>
      <w:r w:rsidRP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ao</w:t>
      </w:r>
      <w:r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s</w:t>
      </w:r>
      <w:r w:rsidRP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 agentes público</w:t>
      </w:r>
      <w:r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s</w:t>
      </w:r>
      <w:r w:rsidRPr="000D75D6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 </w:t>
      </w:r>
      <w:r w:rsidR="00FC1ABA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vinculados </w:t>
      </w:r>
      <w:r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ao </w:t>
      </w:r>
      <w:hyperlink r:id="rId7" w:history="1">
        <w:r w:rsidR="00063B4D" w:rsidRPr="000D75D6">
          <w:rPr>
            <w:rStyle w:val="Hyperlink"/>
            <w:rFonts w:ascii="rawline" w:eastAsia="Times New Roman" w:hAnsi="rawline" w:cs="Times New Roman"/>
            <w:sz w:val="13"/>
            <w:lang w:eastAsia="pt-BR"/>
          </w:rPr>
          <w:t>COORDSEG</w:t>
        </w:r>
      </w:hyperlink>
      <w:r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;</w:t>
      </w:r>
      <w:r w:rsidR="00DD1C52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 e</w:t>
      </w:r>
    </w:p>
    <w:p w14:paraId="3E8D9A18" w14:textId="35CCDDAD" w:rsidR="00007E5D" w:rsidRPr="000D75D6" w:rsidRDefault="00DD1C52" w:rsidP="00211147">
      <w:pPr>
        <w:pStyle w:val="PargrafodaLista"/>
        <w:numPr>
          <w:ilvl w:val="0"/>
          <w:numId w:val="5"/>
        </w:numPr>
        <w:shd w:val="clear" w:color="auto" w:fill="EDEDED"/>
        <w:spacing w:after="92"/>
        <w:ind w:left="284" w:hanging="284"/>
        <w:rPr>
          <w:rFonts w:ascii="rawline" w:eastAsia="Times New Roman" w:hAnsi="rawline"/>
          <w:color w:val="1F497D" w:themeColor="text2"/>
          <w:sz w:val="13"/>
        </w:rPr>
      </w:pPr>
      <w:r w:rsidRPr="00DD1C52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>às autoridades devidamente autorizadas</w:t>
      </w:r>
      <w:r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 destinadas</w:t>
      </w:r>
      <w:r w:rsidRPr="00DD1C52">
        <w:rPr>
          <w:rFonts w:ascii="rawline" w:eastAsia="Times New Roman" w:hAnsi="rawline" w:cs="Times New Roman"/>
          <w:color w:val="1F497D" w:themeColor="text2"/>
          <w:sz w:val="13"/>
          <w:lang w:eastAsia="pt-BR"/>
        </w:rPr>
        <w:t xml:space="preserve"> ao atendimento das finalidades supracitadas.</w:t>
      </w:r>
    </w:p>
    <w:p w14:paraId="571B8F0E" w14:textId="77777777" w:rsidR="000D75D6" w:rsidRPr="00F403D9" w:rsidRDefault="000D75D6" w:rsidP="009D6FCC">
      <w:pPr>
        <w:shd w:val="clear" w:color="auto" w:fill="EDEDED"/>
        <w:spacing w:after="92"/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</w:pPr>
    </w:p>
    <w:p w14:paraId="3D505D56" w14:textId="119F8DB8" w:rsidR="009D6FCC" w:rsidRPr="00F403D9" w:rsidRDefault="009D6FCC" w:rsidP="009D6FCC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Os dados pessoais utilizados no serviço são compartilhados?</w:t>
      </w:r>
    </w:p>
    <w:p w14:paraId="4F19717A" w14:textId="35637F37" w:rsidR="009D6FCC" w:rsidRPr="00F403D9" w:rsidRDefault="009D6FCC" w:rsidP="009D6FCC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Os dados pessoais do usuário não</w:t>
      </w:r>
      <w:r w:rsidR="00FF33CF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s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ão compartilhados com terceiros em nenhuma hipótese.</w:t>
      </w:r>
    </w:p>
    <w:p w14:paraId="0E26E9AA" w14:textId="77777777" w:rsidR="00B67477" w:rsidRDefault="00B67477" w:rsidP="00FF33CF">
      <w:pPr>
        <w:shd w:val="clear" w:color="auto" w:fill="EDEDED"/>
        <w:spacing w:after="92"/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</w:pPr>
    </w:p>
    <w:p w14:paraId="6BB6FEE4" w14:textId="77777777" w:rsidR="00B67477" w:rsidRDefault="00FF33CF" w:rsidP="00B67477">
      <w:pPr>
        <w:shd w:val="clear" w:color="auto" w:fill="EDEDED"/>
        <w:spacing w:after="92"/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</w:pP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Transferência internacional de dados</w:t>
      </w:r>
    </w:p>
    <w:p w14:paraId="7C9EE670" w14:textId="749AD3DD" w:rsidR="00FD2F44" w:rsidRDefault="00FD2F44" w:rsidP="00B67477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O serviço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="00007E5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CF00BF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 w:rsidRPr="000B7665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="00007E5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realiza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não realiza transferência de dados internacionalmente.</w:t>
      </w:r>
    </w:p>
    <w:p w14:paraId="03D37585" w14:textId="77777777" w:rsidR="000B7665" w:rsidRPr="00F403D9" w:rsidRDefault="000B7665" w:rsidP="00B67477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</w:p>
    <w:p w14:paraId="45E3946E" w14:textId="0A14318C" w:rsidR="009D6FCC" w:rsidRPr="00F403D9" w:rsidRDefault="009D6FCC" w:rsidP="009D6FCC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lang w:eastAsia="pt-BR"/>
        </w:rPr>
        <w:t>Segurança no tratamento dos dados pessoais do usuário</w:t>
      </w:r>
    </w:p>
    <w:p w14:paraId="46C21A40" w14:textId="18F93D33" w:rsidR="009D6FCC" w:rsidRPr="00F403D9" w:rsidRDefault="009D6FCC" w:rsidP="009D6FCC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O </w:t>
      </w:r>
      <w:r w:rsidR="00674FD9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serviço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="00007E5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CF00BF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 w:rsidRPr="000B7665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="00007E5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realiza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se compromete a aplicar as medidas técnicas e organizativas aptas a proteger os dados pessoais de acessos não autorizados e de situações de destruição, perda, alteração, comunicação ou difusão de tais dados.</w:t>
      </w:r>
    </w:p>
    <w:p w14:paraId="1F75DE5F" w14:textId="77777777" w:rsidR="009D6FCC" w:rsidRPr="00F403D9" w:rsidRDefault="009D6FCC" w:rsidP="009D6FCC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Para a garantia da segurança, serão adotadas soluções que levem em consideração: as técnicas adequadas; os custos de aplicação; a natureza, o âmbito, o contexto e as finalidades do tratamento; e os riscos para os direitos e liberdades do usuário.</w:t>
      </w:r>
    </w:p>
    <w:p w14:paraId="07E0A32E" w14:textId="16F5D824" w:rsidR="009D6FCC" w:rsidRPr="00F403D9" w:rsidRDefault="009D6FCC" w:rsidP="009D6FCC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O</w:t>
      </w:r>
      <w:r w:rsidR="00007E5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="00007E5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CF00BF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 w:rsidRPr="00E97CC0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="00007E5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utiliza criptografia para que os dados sejam transmitidos de forma segura e confidencial, de maneira que a transmissão dos dados entre o servidor e o usuário, e em retroalimentação, ocorra de maneira totalmente cifrada ou encriptada.</w:t>
      </w:r>
    </w:p>
    <w:p w14:paraId="6DCA1C63" w14:textId="77777777" w:rsidR="003C6861" w:rsidRDefault="009D6FCC" w:rsidP="009D6FCC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No entanto, o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="00007E5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CF00BF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 w:rsidRPr="000B7665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="00007E5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se exime de responsabilidade por culpa exclusiva de terceiro</w:t>
      </w:r>
      <w:r w:rsidR="00AA7D33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s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, como em caso de ataque de hackers ou crackers, ou culpa exclusiva do usuário, como no caso em que ele mesmo transfere seus dados a terceiro. </w:t>
      </w:r>
    </w:p>
    <w:p w14:paraId="4FE0C5D2" w14:textId="6AEEFF6E" w:rsidR="009D6FCC" w:rsidRPr="00F403D9" w:rsidRDefault="009D6FCC" w:rsidP="009D6FCC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O serviço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="00007E5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CF00BF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 w:rsidRPr="003C6861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="00007E5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se compromete</w:t>
      </w:r>
      <w:r w:rsidR="00AF005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 comunicar o usuário em prazo adequado caso ocorra algum tipo de violação da segurança de seus dados pessoais que possa lhe causar um alto risco para seus direitos e liberdades pessoais.</w:t>
      </w:r>
    </w:p>
    <w:p w14:paraId="7D11E646" w14:textId="77777777" w:rsidR="009D6FCC" w:rsidRDefault="009D6FCC" w:rsidP="009D6FCC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 violação de dados pessoais é uma violação de segurança que provoque, de modo acidental ou ilícito, a destruição, a perda, a alteração, a divulgação ou o acesso não autorizado a dados pessoais transmitidos, conservados ou sujeitos a qualquer outro tipo de tratamento.</w:t>
      </w:r>
    </w:p>
    <w:p w14:paraId="6FBB9E30" w14:textId="2F551FF0" w:rsidR="009D6FCC" w:rsidRPr="00F403D9" w:rsidRDefault="00063B4D" w:rsidP="009D6FCC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 gravação é cíclica com sobreposição de imagens pelo próprio sistema ativada por sistema, com possibilidade de guarda</w:t>
      </w:r>
      <w:r w:rsidR="003C6861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das imagens 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que não extrapola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1 (um) ano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de período de armazenamento.</w:t>
      </w:r>
    </w:p>
    <w:p w14:paraId="32E522D7" w14:textId="3F0C05BF" w:rsidR="0068114F" w:rsidRPr="00F403D9" w:rsidRDefault="0068114F" w:rsidP="0068114F">
      <w:pPr>
        <w:shd w:val="clear" w:color="auto" w:fill="EDEDED"/>
        <w:spacing w:after="92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Por fim, o 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Pr="000B7665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&lt;Unidade da UFRGS&gt;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realiza se compromete a tratar os dados pessoais do usuário com confidencialidade, dentro dos limites legais.</w:t>
      </w:r>
    </w:p>
    <w:p w14:paraId="439D0D04" w14:textId="77777777" w:rsidR="009E00FB" w:rsidRPr="00F403D9" w:rsidRDefault="009E00FB" w:rsidP="009E00FB">
      <w:pPr>
        <w:shd w:val="clear" w:color="auto" w:fill="EDEDED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</w:p>
    <w:p w14:paraId="104912E5" w14:textId="12DA1BA3" w:rsidR="0048185F" w:rsidRPr="00F403D9" w:rsidRDefault="0048185F" w:rsidP="0048185F">
      <w:pPr>
        <w:shd w:val="clear" w:color="auto" w:fill="EDEDED"/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>Est</w:t>
      </w:r>
      <w:r w:rsidR="00477757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>e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 xml:space="preserve"> </w:t>
      </w:r>
      <w:r w:rsidR="00477757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 xml:space="preserve">Aviso </w:t>
      </w:r>
      <w:r w:rsidR="00EE0078"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 xml:space="preserve">de Privacidade 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>pode ser alterad</w:t>
      </w:r>
      <w:r w:rsidR="00477757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>o</w:t>
      </w:r>
      <w:r w:rsidRPr="00F403D9">
        <w:rPr>
          <w:rFonts w:ascii="rawline" w:eastAsia="Times New Roman" w:hAnsi="rawline" w:cs="Times New Roman"/>
          <w:b/>
          <w:bCs/>
          <w:color w:val="1F497D" w:themeColor="text2"/>
          <w:sz w:val="13"/>
          <w:szCs w:val="13"/>
          <w:lang w:eastAsia="pt-BR"/>
        </w:rPr>
        <w:t xml:space="preserve">? </w:t>
      </w:r>
    </w:p>
    <w:p w14:paraId="5E669B67" w14:textId="77777777" w:rsidR="0048185F" w:rsidRPr="00F403D9" w:rsidRDefault="0048185F" w:rsidP="0048185F">
      <w:pPr>
        <w:shd w:val="clear" w:color="auto" w:fill="EDEDED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</w:p>
    <w:p w14:paraId="2164B1CF" w14:textId="423F8357" w:rsidR="0048185F" w:rsidRPr="00F403D9" w:rsidRDefault="0048185F" w:rsidP="0048185F">
      <w:pPr>
        <w:shd w:val="clear" w:color="auto" w:fill="EDEDED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 presente versão dest</w:t>
      </w:r>
      <w:r w:rsidR="006C40FA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e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6C40FA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Aviso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de Privacidade foi atualizad</w:t>
      </w:r>
      <w:r w:rsidR="007E277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a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pela última vez em</w:t>
      </w:r>
      <w:r w:rsidRPr="00366620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 xml:space="preserve">: </w:t>
      </w:r>
      <w:r w:rsidR="00366620" w:rsidRPr="00366620">
        <w:rPr>
          <w:rFonts w:ascii="rawline" w:eastAsia="Times New Roman" w:hAnsi="rawline" w:cs="Times New Roman"/>
          <w:color w:val="1F497D" w:themeColor="text2"/>
          <w:sz w:val="13"/>
          <w:szCs w:val="13"/>
          <w:highlight w:val="yellow"/>
          <w:lang w:eastAsia="pt-BR"/>
        </w:rPr>
        <w:t>&lt;data&gt;</w:t>
      </w:r>
      <w:r w:rsidR="00366620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</w:p>
    <w:p w14:paraId="2F06218D" w14:textId="77777777" w:rsidR="0048185F" w:rsidRPr="00F403D9" w:rsidRDefault="0048185F" w:rsidP="0048185F">
      <w:pPr>
        <w:shd w:val="clear" w:color="auto" w:fill="EDEDED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</w:p>
    <w:p w14:paraId="1941DF6A" w14:textId="6A0FBB30" w:rsidR="0048185F" w:rsidRPr="00F403D9" w:rsidRDefault="0048185F" w:rsidP="0048185F">
      <w:pPr>
        <w:shd w:val="clear" w:color="auto" w:fill="EDEDED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O Controlador se reserva o direito de modificar, a qualquer momento</w:t>
      </w:r>
      <w:r w:rsidR="0073469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,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as presentes normas, especialmente para adaptá-las às evoluções do serviço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Videomonitoramento</w:t>
      </w:r>
      <w:r w:rsidR="00007E5D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</w:t>
      </w:r>
      <w:r w:rsidR="00CF00BF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da </w:t>
      </w:r>
      <w:r w:rsidR="000B766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&lt;Unidade da UFRGS&gt;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, seja pela disponibilização de novas funcionalidades, seja pela supressão ou modificação daquelas já existentes.</w:t>
      </w:r>
    </w:p>
    <w:p w14:paraId="0F249A09" w14:textId="77777777" w:rsidR="0048185F" w:rsidRPr="00F403D9" w:rsidRDefault="0048185F" w:rsidP="0048185F">
      <w:pPr>
        <w:shd w:val="clear" w:color="auto" w:fill="EDEDED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</w:p>
    <w:p w14:paraId="2188A105" w14:textId="1CC85943" w:rsidR="00FF33CF" w:rsidRPr="00F403D9" w:rsidRDefault="0048185F" w:rsidP="009D6FCC">
      <w:pPr>
        <w:shd w:val="clear" w:color="auto" w:fill="EDEDED"/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</w:pP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Qualquer alteração e/ou atualização deste</w:t>
      </w:r>
      <w:r w:rsidR="00927F0A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Aviso 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de Privacidade passará a vigorar a partir da data de sua publicação no sítio d</w:t>
      </w:r>
      <w:r w:rsidR="00783CF1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este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serviço e deverá ser integralmente observad</w:t>
      </w:r>
      <w:r w:rsidR="001E3EB5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>o</w:t>
      </w:r>
      <w:r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t xml:space="preserve"> pelos Usuários.</w:t>
      </w:r>
      <w:r w:rsidR="009D6FCC" w:rsidRPr="00F403D9">
        <w:rPr>
          <w:rFonts w:ascii="rawline" w:eastAsia="Times New Roman" w:hAnsi="rawline" w:cs="Times New Roman"/>
          <w:color w:val="1F497D" w:themeColor="text2"/>
          <w:sz w:val="13"/>
          <w:szCs w:val="13"/>
          <w:lang w:eastAsia="pt-BR"/>
        </w:rPr>
        <w:br/>
        <w:t> </w:t>
      </w:r>
    </w:p>
    <w:p w14:paraId="68CD5D96" w14:textId="77777777" w:rsidR="0023722B" w:rsidRPr="00F403D9" w:rsidRDefault="0023722B" w:rsidP="009D6FCC">
      <w:pPr>
        <w:rPr>
          <w:color w:val="1F497D" w:themeColor="text2"/>
        </w:rPr>
      </w:pPr>
    </w:p>
    <w:sectPr w:rsidR="0023722B" w:rsidRPr="00F403D9" w:rsidSect="00976F8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wlin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705FA"/>
    <w:multiLevelType w:val="hybridMultilevel"/>
    <w:tmpl w:val="546E80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9410E"/>
    <w:multiLevelType w:val="hybridMultilevel"/>
    <w:tmpl w:val="F2205656"/>
    <w:lvl w:ilvl="0" w:tplc="2132DE72">
      <w:start w:val="1"/>
      <w:numFmt w:val="upperRoman"/>
      <w:lvlText w:val="%1 –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B95016"/>
    <w:multiLevelType w:val="hybridMultilevel"/>
    <w:tmpl w:val="CB7866D6"/>
    <w:lvl w:ilvl="0" w:tplc="E80469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A138E"/>
    <w:multiLevelType w:val="hybridMultilevel"/>
    <w:tmpl w:val="0DBAFCC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1B3FEC"/>
    <w:multiLevelType w:val="hybridMultilevel"/>
    <w:tmpl w:val="0712A396"/>
    <w:lvl w:ilvl="0" w:tplc="2132DE72">
      <w:start w:val="1"/>
      <w:numFmt w:val="upperRoman"/>
      <w:lvlText w:val="%1 –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285385">
    <w:abstractNumId w:val="4"/>
  </w:num>
  <w:num w:numId="2" w16cid:durableId="527763156">
    <w:abstractNumId w:val="2"/>
  </w:num>
  <w:num w:numId="3" w16cid:durableId="1657682397">
    <w:abstractNumId w:val="1"/>
  </w:num>
  <w:num w:numId="4" w16cid:durableId="1581911610">
    <w:abstractNumId w:val="3"/>
  </w:num>
  <w:num w:numId="5" w16cid:durableId="345794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E3"/>
    <w:rsid w:val="00006FDE"/>
    <w:rsid w:val="00007E5D"/>
    <w:rsid w:val="00045712"/>
    <w:rsid w:val="00063B4D"/>
    <w:rsid w:val="000774D1"/>
    <w:rsid w:val="00094170"/>
    <w:rsid w:val="000A2862"/>
    <w:rsid w:val="000A773C"/>
    <w:rsid w:val="000B7665"/>
    <w:rsid w:val="000D75D6"/>
    <w:rsid w:val="000F2623"/>
    <w:rsid w:val="00103DD3"/>
    <w:rsid w:val="00107FE2"/>
    <w:rsid w:val="001461E2"/>
    <w:rsid w:val="001B27DC"/>
    <w:rsid w:val="001D2CAE"/>
    <w:rsid w:val="001E3EB5"/>
    <w:rsid w:val="0023722B"/>
    <w:rsid w:val="00250889"/>
    <w:rsid w:val="002623A4"/>
    <w:rsid w:val="002764AA"/>
    <w:rsid w:val="00293A57"/>
    <w:rsid w:val="002C600C"/>
    <w:rsid w:val="002F12B5"/>
    <w:rsid w:val="002F16D4"/>
    <w:rsid w:val="003232DF"/>
    <w:rsid w:val="00341DA8"/>
    <w:rsid w:val="00366620"/>
    <w:rsid w:val="003C57F7"/>
    <w:rsid w:val="003C6861"/>
    <w:rsid w:val="003D72AD"/>
    <w:rsid w:val="003E4161"/>
    <w:rsid w:val="00454650"/>
    <w:rsid w:val="00477757"/>
    <w:rsid w:val="0048185F"/>
    <w:rsid w:val="004A4A71"/>
    <w:rsid w:val="004F3143"/>
    <w:rsid w:val="005207A6"/>
    <w:rsid w:val="00521C01"/>
    <w:rsid w:val="0053557C"/>
    <w:rsid w:val="00560FB9"/>
    <w:rsid w:val="005664E3"/>
    <w:rsid w:val="00582F27"/>
    <w:rsid w:val="005B69D5"/>
    <w:rsid w:val="005C7676"/>
    <w:rsid w:val="005C7C98"/>
    <w:rsid w:val="00671F48"/>
    <w:rsid w:val="00674FD9"/>
    <w:rsid w:val="006778A0"/>
    <w:rsid w:val="0068114F"/>
    <w:rsid w:val="006A43A6"/>
    <w:rsid w:val="006C40FA"/>
    <w:rsid w:val="006E29D5"/>
    <w:rsid w:val="006E6508"/>
    <w:rsid w:val="0073469D"/>
    <w:rsid w:val="007818EF"/>
    <w:rsid w:val="00783CF1"/>
    <w:rsid w:val="007E2775"/>
    <w:rsid w:val="008D20D4"/>
    <w:rsid w:val="008D62D4"/>
    <w:rsid w:val="008E7609"/>
    <w:rsid w:val="00907558"/>
    <w:rsid w:val="00912E3D"/>
    <w:rsid w:val="009271FD"/>
    <w:rsid w:val="00927F0A"/>
    <w:rsid w:val="00940362"/>
    <w:rsid w:val="009738AE"/>
    <w:rsid w:val="00976F8A"/>
    <w:rsid w:val="009A75A3"/>
    <w:rsid w:val="009D6FCC"/>
    <w:rsid w:val="009D79A7"/>
    <w:rsid w:val="009E00FB"/>
    <w:rsid w:val="009F2FFB"/>
    <w:rsid w:val="009F4F92"/>
    <w:rsid w:val="00A05B5C"/>
    <w:rsid w:val="00A30EB7"/>
    <w:rsid w:val="00A57CD1"/>
    <w:rsid w:val="00A7787E"/>
    <w:rsid w:val="00AA7D33"/>
    <w:rsid w:val="00AC2F20"/>
    <w:rsid w:val="00AF0059"/>
    <w:rsid w:val="00AF04B2"/>
    <w:rsid w:val="00B07E18"/>
    <w:rsid w:val="00B15CA3"/>
    <w:rsid w:val="00B2799F"/>
    <w:rsid w:val="00B32120"/>
    <w:rsid w:val="00B333A6"/>
    <w:rsid w:val="00B67477"/>
    <w:rsid w:val="00BA198F"/>
    <w:rsid w:val="00BB7FA9"/>
    <w:rsid w:val="00BE2309"/>
    <w:rsid w:val="00C25D47"/>
    <w:rsid w:val="00C4507C"/>
    <w:rsid w:val="00C82242"/>
    <w:rsid w:val="00C909C2"/>
    <w:rsid w:val="00CC2BE5"/>
    <w:rsid w:val="00CC6183"/>
    <w:rsid w:val="00CF00BF"/>
    <w:rsid w:val="00D05640"/>
    <w:rsid w:val="00D24F61"/>
    <w:rsid w:val="00D30BCE"/>
    <w:rsid w:val="00D86A61"/>
    <w:rsid w:val="00DD1C52"/>
    <w:rsid w:val="00E047F7"/>
    <w:rsid w:val="00E5132F"/>
    <w:rsid w:val="00E97CC0"/>
    <w:rsid w:val="00EE0078"/>
    <w:rsid w:val="00F403D9"/>
    <w:rsid w:val="00F43BCB"/>
    <w:rsid w:val="00FC1ABA"/>
    <w:rsid w:val="00FD2F44"/>
    <w:rsid w:val="00FF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B2F23"/>
  <w15:docId w15:val="{6D273CA7-07E6-4392-94FD-BC3FEFD26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2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6FC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D6FCC"/>
    <w:rPr>
      <w:b/>
      <w:bCs/>
    </w:rPr>
  </w:style>
  <w:style w:type="character" w:styleId="Hyperlink">
    <w:name w:val="Hyperlink"/>
    <w:basedOn w:val="Fontepargpadro"/>
    <w:uiPriority w:val="99"/>
    <w:unhideWhenUsed/>
    <w:rsid w:val="00CC2BE5"/>
    <w:rPr>
      <w:color w:val="0563C1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333A6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60FB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0FB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E047F7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3C68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5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01947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4432">
          <w:marLeft w:val="-138"/>
          <w:marRight w:val="-138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4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2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5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98708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778">
          <w:marLeft w:val="-138"/>
          <w:marRight w:val="-138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1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8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1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5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ufrgs.br/coordse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frgs.br/proprivacidade/docs/UFRGS-PoliticaProtecaoDadosPessoais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C54847D-B0F9-4849-A5FA-F485F51C5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1659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Hickmann</dc:creator>
  <cp:lastModifiedBy>Rodrigo Hickmann Klein</cp:lastModifiedBy>
  <cp:revision>31</cp:revision>
  <dcterms:created xsi:type="dcterms:W3CDTF">2025-04-29T12:59:00Z</dcterms:created>
  <dcterms:modified xsi:type="dcterms:W3CDTF">2026-10-22T11:24:00Z</dcterms:modified>
</cp:coreProperties>
</file>