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20" w:line="240" w:lineRule="auto"/>
        <w:jc w:val="center"/>
        <w:rPr>
          <w:rFonts w:ascii="Arial" w:cs="Arial" w:eastAsia="Arial" w:hAnsi="Arial"/>
          <w:b w:val="1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sz w:val="32"/>
          <w:szCs w:val="32"/>
          <w:rtl w:val="0"/>
        </w:rPr>
        <w:t xml:space="preserve">Edital UFRGS EAD 29</w:t>
      </w:r>
    </w:p>
    <w:p w:rsidR="00000000" w:rsidDel="00000000" w:rsidP="00000000" w:rsidRDefault="00000000" w:rsidRPr="00000000" w14:paraId="00000002">
      <w:pPr>
        <w:spacing w:after="120" w:line="240" w:lineRule="auto"/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PROPOSTA DE PROJETO LINHA </w:t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DE AÇÃO</w:t>
        <w:br w:type="textWrapping"/>
      </w: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Recursos Educacionais Digitais</w:t>
      </w:r>
    </w:p>
    <w:p w:rsidR="00000000" w:rsidDel="00000000" w:rsidP="00000000" w:rsidRDefault="00000000" w:rsidRPr="00000000" w14:paraId="00000003">
      <w:pPr>
        <w:spacing w:after="120" w:line="240" w:lineRule="auto"/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Extensão da proposta: até 6 páginas</w:t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ATENÇÃO! NÃO SE IDENTIFIQUE NESTE DOCUMENTO!</w:t>
      </w:r>
    </w:p>
    <w:p w:rsidR="00000000" w:rsidDel="00000000" w:rsidP="00000000" w:rsidRDefault="00000000" w:rsidRPr="00000000" w14:paraId="00000006">
      <w:pPr>
        <w:spacing w:after="0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color w:val="ff0000"/>
          <w:sz w:val="20"/>
          <w:szCs w:val="20"/>
          <w:rtl w:val="0"/>
        </w:rPr>
        <w:t xml:space="preserve">Não se identifique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, pois ao submeter este projeto através do Portal do Servidor, você já estará devidamente identificado e associado a ele. Lembre que este documento será avaliado na forma de "revisão cega" por uma comissão. Você pode excluir este aviso deste documento.</w:t>
      </w:r>
    </w:p>
    <w:p w:rsidR="00000000" w:rsidDel="00000000" w:rsidP="00000000" w:rsidRDefault="00000000" w:rsidRPr="00000000" w14:paraId="00000007">
      <w:pPr>
        <w:spacing w:after="120" w:before="120" w:line="240" w:lineRule="auto"/>
        <w:ind w:left="720" w:firstLine="0"/>
        <w:jc w:val="center"/>
        <w:rPr>
          <w:rFonts w:ascii="Arial" w:cs="Arial" w:eastAsia="Arial" w:hAnsi="Arial"/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0" w:hanging="36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Título: Obrigatório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0" w:hanging="36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Descrição do objeto (Peso 2,00)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Descrever, de forma detalhada, o Recurso Educacional Digital a ser desenvolvido contemplando: tema, objetivos pedagógicos, tipo de material (imagens, vídeos, hipertextos, animações, simulações, etc.).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0" w:hanging="36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Relevância (Peso 1,00)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Destacar a relevância e inserção da proposta de construção do Recurso Educacional Digital para a comunidade acadêmica, vinculando a sua utilização em contextos de ensino e aprendizagem.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0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Mapa de navegação, </w:t>
      </w:r>
      <w:r w:rsidDel="00000000" w:rsidR="00000000" w:rsidRPr="00000000">
        <w:rPr>
          <w:rFonts w:ascii="Arial" w:cs="Arial" w:eastAsia="Arial" w:hAnsi="Arial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storyboard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ou roteiro (Peso 2,00)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pos="851"/>
        </w:tabs>
        <w:spacing w:after="120" w:before="120" w:line="240" w:lineRule="auto"/>
        <w:ind w:left="720" w:firstLine="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Detalhar o recurso, através de mapa de navegação, de storyboard ou de roteiro descrevendo suas funcionalidades, formato e formas de acesso (site, aplicativo, repositório de acesso público).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0" w:hanging="36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Descrição dos recursos de interatividade (Peso 1,00)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Descrever os artefatos disponíveis no Recurso Educacional Digital que visem à interação e a interatividade, onde interação é entendida como as trocas entre os sujeitos, e interatividade, como trocas do sujeito com os artefatos disponíveis no recurso educacional.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0" w:hanging="36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Descrição da proposta de validação do Recurso Educacional Digital dentro do período de vigência deste edital (Peso 1,00)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Descrever a propo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sta de validação do Recurso Educacional Digital, dentro do período de vigência deste edital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(11 meses).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tabs>
          <w:tab w:val="left" w:pos="709"/>
        </w:tabs>
        <w:spacing w:after="120" w:before="120" w:line="240" w:lineRule="auto"/>
        <w:ind w:left="720" w:hanging="360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Inovação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(Peso 2,00)</w:t>
      </w:r>
    </w:p>
    <w:p w:rsidR="00000000" w:rsidDel="00000000" w:rsidP="00000000" w:rsidRDefault="00000000" w:rsidRPr="00000000" w14:paraId="00000014">
      <w:pPr>
        <w:tabs>
          <w:tab w:val="left" w:pos="851"/>
        </w:tabs>
        <w:spacing w:after="120" w:before="120" w:line="240" w:lineRule="auto"/>
        <w:ind w:left="720" w:firstLine="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Destacar o caráter inovador do Recurso Educacional Digital para a área de conhecimento a qual ele está vinculado, sinalizando o grau de ineditismo e seu diferencial em relação aos recursos atualmente disponíveis.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40" w:lineRule="auto"/>
        <w:ind w:left="720" w:right="0" w:hanging="360"/>
        <w:jc w:val="both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Apresentar plano e cronograma de atividades do bolsista (Peso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1,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00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2"/>
          <w:szCs w:val="22"/>
          <w:u w:val="none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16">
      <w:pPr>
        <w:spacing w:after="120" w:before="120" w:line="240" w:lineRule="auto"/>
        <w:ind w:left="720" w:firstLine="0"/>
        <w:jc w:val="both"/>
        <w:rPr>
          <w:rFonts w:ascii="Cambria" w:cs="Cambria" w:eastAsia="Cambria" w:hAnsi="Cambria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Apresentar plano de atividade do bolsista compatível com o projeto, com a carga horária de 20 horas semanais e com as atribuições previstas. O modelo do "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Plano e Cronograma de Atividades do Bolsista</w:t>
      </w:r>
      <w:r w:rsidDel="00000000" w:rsidR="00000000" w:rsidRPr="00000000">
        <w:rPr>
          <w:rFonts w:ascii="Arial" w:cs="Arial" w:eastAsia="Arial" w:hAnsi="Arial"/>
          <w:rtl w:val="0"/>
        </w:rPr>
        <w:t xml:space="preserve">" está disponível do site da SEAD (aba SERVIÇOS SEAD › Editais › Editais UFRGS EaD › Edital UFRGS EaD 29).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134" w:top="1701" w:left="851" w:right="849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Cambr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3429000" cy="901700"/>
          <wp:effectExtent b="0" l="0" r="0" t="0"/>
          <wp:docPr descr="logo_sead.png" id="2" name="image1.png"/>
          <a:graphic>
            <a:graphicData uri="http://schemas.openxmlformats.org/drawingml/2006/picture">
              <pic:pic>
                <pic:nvPicPr>
                  <pic:cNvPr descr="logo_sead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429000" cy="9017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252"/>
        <w:tab w:val="right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86" w:hanging="360.00000000000006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E61336"/>
    <w:pPr>
      <w:spacing w:after="200" w:line="276" w:lineRule="auto"/>
    </w:pPr>
    <w:rPr>
      <w:sz w:val="22"/>
      <w:szCs w:val="22"/>
      <w:lang w:eastAsia="en-US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paragraph" w:styleId="PargrafodaLista">
    <w:name w:val="List Paragraph"/>
    <w:basedOn w:val="Normal"/>
    <w:uiPriority w:val="34"/>
    <w:qFormat w:val="1"/>
    <w:rsid w:val="00D74938"/>
    <w:pPr>
      <w:ind w:left="720"/>
      <w:contextualSpacing w:val="1"/>
    </w:pPr>
  </w:style>
  <w:style w:type="paragraph" w:styleId="Cabealho">
    <w:name w:val="header"/>
    <w:basedOn w:val="Normal"/>
    <w:link w:val="CabealhoChar"/>
    <w:uiPriority w:val="99"/>
    <w:unhideWhenUsed w:val="1"/>
    <w:rsid w:val="00B1400F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B1400F"/>
  </w:style>
  <w:style w:type="paragraph" w:styleId="Rodap">
    <w:name w:val="footer"/>
    <w:basedOn w:val="Normal"/>
    <w:link w:val="RodapChar"/>
    <w:uiPriority w:val="99"/>
    <w:semiHidden w:val="1"/>
    <w:unhideWhenUsed w:val="1"/>
    <w:rsid w:val="00B1400F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semiHidden w:val="1"/>
    <w:rsid w:val="00B1400F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B1400F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B1400F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E/th6LHQtvzZMjBPZmB0ZGAMeeA==">AMUW2mVhBKrKP8y+2gghmjhjj2vOi3Z9g8yuDHSbTOiFvLhF8TnHDxUkpXiBaAXSGWgriMnz3QQmbq15SiTJSO8XWDTaZyIaUfoXsjlg/KrAajPwatJBWFk=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2021-11-16T20:06:00Z</dcterms:created>
  <dc:creator>Alexandra Lorandi Macedo</dc:creator>
</cp:coreProperties>
</file>